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62" w:rsidRPr="0039554F" w:rsidRDefault="008B6662" w:rsidP="0039554F">
      <w:pPr>
        <w:spacing w:line="500" w:lineRule="exact"/>
        <w:jc w:val="center"/>
        <w:rPr>
          <w:rFonts w:ascii="方正小标宋简体" w:eastAsia="方正小标宋简体" w:hAnsi="Times New Roman" w:hint="eastAsia"/>
          <w:sz w:val="44"/>
          <w:szCs w:val="44"/>
        </w:rPr>
      </w:pPr>
      <w:r w:rsidRPr="0039554F">
        <w:rPr>
          <w:rFonts w:ascii="方正小标宋简体" w:eastAsia="方正小标宋简体" w:hAnsi="Times New Roman" w:hint="eastAsia"/>
          <w:sz w:val="44"/>
          <w:szCs w:val="44"/>
        </w:rPr>
        <w:t>关于进一步加强招商引资工作的若干意见</w:t>
      </w:r>
    </w:p>
    <w:p w:rsidR="008B6662" w:rsidRDefault="008B6662" w:rsidP="0039554F">
      <w:pPr>
        <w:spacing w:afterLines="50" w:after="156" w:line="500" w:lineRule="exact"/>
        <w:jc w:val="center"/>
        <w:rPr>
          <w:rFonts w:ascii="方正小标宋简体" w:eastAsia="方正小标宋简体" w:hAnsi="Times New Roman" w:hint="eastAsia"/>
          <w:sz w:val="44"/>
          <w:szCs w:val="44"/>
        </w:rPr>
      </w:pPr>
      <w:r w:rsidRPr="0039554F">
        <w:rPr>
          <w:rFonts w:ascii="方正小标宋简体" w:eastAsia="方正小标宋简体" w:hAnsi="Times New Roman" w:hint="eastAsia"/>
          <w:sz w:val="44"/>
          <w:szCs w:val="44"/>
        </w:rPr>
        <w:t>（</w:t>
      </w:r>
      <w:r w:rsidR="006A15D9" w:rsidRPr="0039554F">
        <w:rPr>
          <w:rFonts w:ascii="方正小标宋简体" w:eastAsia="方正小标宋简体" w:hAnsi="Times New Roman" w:hint="eastAsia"/>
          <w:sz w:val="44"/>
          <w:szCs w:val="44"/>
        </w:rPr>
        <w:t>征求意见</w:t>
      </w:r>
      <w:r w:rsidRPr="0039554F">
        <w:rPr>
          <w:rFonts w:ascii="方正小标宋简体" w:eastAsia="方正小标宋简体" w:hAnsi="Times New Roman" w:hint="eastAsia"/>
          <w:sz w:val="44"/>
          <w:szCs w:val="44"/>
        </w:rPr>
        <w:t>稿）</w:t>
      </w:r>
    </w:p>
    <w:p w:rsidR="0039554F" w:rsidRPr="0039554F" w:rsidRDefault="0039554F" w:rsidP="0039554F">
      <w:pPr>
        <w:spacing w:afterLines="50" w:after="156" w:line="500" w:lineRule="exact"/>
        <w:jc w:val="center"/>
        <w:rPr>
          <w:rFonts w:ascii="方正小标宋简体" w:eastAsia="方正小标宋简体" w:hAnsi="Times New Roman" w:hint="eastAsia"/>
          <w:sz w:val="44"/>
          <w:szCs w:val="44"/>
        </w:rPr>
      </w:pPr>
    </w:p>
    <w:p w:rsidR="008B6662" w:rsidRPr="00204099" w:rsidRDefault="008B6662" w:rsidP="00D624D3">
      <w:pPr>
        <w:ind w:firstLineChars="200" w:firstLine="640"/>
        <w:rPr>
          <w:rFonts w:ascii="Times New Roman" w:eastAsia="仿宋_GB2312" w:hAnsi="Times New Roman"/>
          <w:sz w:val="32"/>
          <w:szCs w:val="32"/>
        </w:rPr>
      </w:pPr>
      <w:r w:rsidRPr="00204099">
        <w:rPr>
          <w:rFonts w:ascii="Times New Roman" w:eastAsia="仿宋_GB2312" w:hAnsi="Times New Roman" w:hint="eastAsia"/>
          <w:sz w:val="32"/>
          <w:szCs w:val="32"/>
        </w:rPr>
        <w:t>为了深入推进供给侧结构性改革，加大招商引资工作力度，切实增强经济发展新动能，根据《中共温州市委温州市人民政府印发关于进一步加强招商引资工作的实施意见的通知》（温委发〔</w:t>
      </w:r>
      <w:r w:rsidRPr="00204099">
        <w:rPr>
          <w:rFonts w:ascii="Times New Roman" w:eastAsia="仿宋_GB2312" w:hAnsi="Times New Roman"/>
          <w:sz w:val="32"/>
          <w:szCs w:val="32"/>
        </w:rPr>
        <w:t>2017</w:t>
      </w:r>
      <w:r w:rsidRPr="00204099">
        <w:rPr>
          <w:rFonts w:ascii="Times New Roman" w:eastAsia="仿宋_GB2312" w:hAnsi="Times New Roman" w:hint="eastAsia"/>
          <w:sz w:val="32"/>
          <w:szCs w:val="32"/>
        </w:rPr>
        <w:t>〕</w:t>
      </w:r>
      <w:r w:rsidRPr="00204099">
        <w:rPr>
          <w:rFonts w:ascii="Times New Roman" w:eastAsia="仿宋_GB2312" w:hAnsi="Times New Roman"/>
          <w:sz w:val="32"/>
          <w:szCs w:val="32"/>
        </w:rPr>
        <w:t>42</w:t>
      </w:r>
      <w:r w:rsidRPr="00204099">
        <w:rPr>
          <w:rFonts w:ascii="Times New Roman" w:eastAsia="仿宋_GB2312" w:hAnsi="Times New Roman" w:hint="eastAsia"/>
          <w:sz w:val="32"/>
          <w:szCs w:val="32"/>
        </w:rPr>
        <w:t>号）精神，结合我市实际，现就进一步加强招商引资工作制定如下若干意见。</w:t>
      </w:r>
    </w:p>
    <w:p w:rsidR="008B6662" w:rsidRPr="00204099" w:rsidRDefault="008B6662" w:rsidP="00D624D3">
      <w:pPr>
        <w:ind w:firstLineChars="200" w:firstLine="640"/>
        <w:rPr>
          <w:rFonts w:ascii="Times New Roman" w:eastAsia="黑体" w:hAnsi="Times New Roman"/>
          <w:sz w:val="32"/>
          <w:szCs w:val="32"/>
        </w:rPr>
      </w:pPr>
      <w:r w:rsidRPr="00204099">
        <w:rPr>
          <w:rFonts w:ascii="Times New Roman" w:eastAsia="黑体" w:hAnsi="Times New Roman" w:hint="eastAsia"/>
          <w:sz w:val="32"/>
          <w:szCs w:val="32"/>
        </w:rPr>
        <w:t>一、进一步明确招商总体要求</w:t>
      </w:r>
    </w:p>
    <w:p w:rsidR="008B6662" w:rsidRPr="00204099" w:rsidRDefault="008B6662" w:rsidP="00D624D3">
      <w:pPr>
        <w:ind w:firstLineChars="200" w:firstLine="640"/>
        <w:rPr>
          <w:rFonts w:ascii="Times New Roman" w:eastAsia="仿宋_GB2312" w:hAnsi="Times New Roman"/>
          <w:sz w:val="32"/>
          <w:szCs w:val="32"/>
        </w:rPr>
      </w:pPr>
      <w:r w:rsidRPr="00204099">
        <w:rPr>
          <w:rFonts w:ascii="Times New Roman" w:eastAsia="仿宋_GB2312" w:hAnsi="Times New Roman" w:hint="eastAsia"/>
          <w:sz w:val="32"/>
          <w:szCs w:val="32"/>
        </w:rPr>
        <w:t>深入贯彻落实中央、省、温州市扩大开放的一系列重大部署，进一步解放思想，牢固树立和贯彻落实开放发展新理念，把握国际化发展和产业转移的新趋势，坚持以调整结构、补齐短板、促进创新为方向，把招商引资作为培育发展新动能的重要途径，汇聚加快发展的积极因素和强大合力，努力当好温州赶超发展的排头兵、再创辉煌的顶梁柱。</w:t>
      </w:r>
    </w:p>
    <w:p w:rsidR="008B6662" w:rsidRPr="00204099" w:rsidRDefault="008B6662" w:rsidP="00D624D3">
      <w:pPr>
        <w:ind w:firstLineChars="200" w:firstLine="640"/>
        <w:rPr>
          <w:rFonts w:ascii="Times New Roman" w:eastAsia="黑体" w:hAnsi="Times New Roman"/>
          <w:sz w:val="32"/>
          <w:szCs w:val="32"/>
        </w:rPr>
      </w:pPr>
      <w:r w:rsidRPr="00204099">
        <w:rPr>
          <w:rFonts w:ascii="Times New Roman" w:eastAsia="黑体" w:hAnsi="Times New Roman" w:hint="eastAsia"/>
          <w:sz w:val="32"/>
          <w:szCs w:val="32"/>
        </w:rPr>
        <w:t>二、进一步强化招商产业导向</w:t>
      </w:r>
    </w:p>
    <w:p w:rsidR="008B6662" w:rsidRPr="00204099" w:rsidRDefault="008B6662" w:rsidP="00D624D3">
      <w:pPr>
        <w:ind w:firstLineChars="200" w:firstLine="640"/>
        <w:rPr>
          <w:rFonts w:ascii="Times New Roman" w:eastAsia="仿宋_GB2312" w:hAnsi="Times New Roman"/>
          <w:sz w:val="32"/>
          <w:szCs w:val="32"/>
        </w:rPr>
      </w:pPr>
      <w:r w:rsidRPr="00204099">
        <w:rPr>
          <w:rFonts w:ascii="Times New Roman" w:eastAsia="仿宋_GB2312" w:hAnsi="Times New Roman" w:hint="eastAsia"/>
          <w:sz w:val="32"/>
          <w:szCs w:val="32"/>
        </w:rPr>
        <w:t>（一）突出招商重点产业。以</w:t>
      </w:r>
      <w:r w:rsidRPr="00204099">
        <w:rPr>
          <w:rFonts w:ascii="Times New Roman" w:eastAsia="仿宋_GB2312" w:hAnsi="Times New Roman"/>
          <w:sz w:val="32"/>
          <w:szCs w:val="32"/>
        </w:rPr>
        <w:t>“</w:t>
      </w:r>
      <w:r w:rsidRPr="00204099">
        <w:rPr>
          <w:rFonts w:ascii="Times New Roman" w:eastAsia="仿宋_GB2312" w:hAnsi="Times New Roman" w:hint="eastAsia"/>
          <w:sz w:val="32"/>
          <w:szCs w:val="32"/>
        </w:rPr>
        <w:t>一六五</w:t>
      </w:r>
      <w:r w:rsidRPr="00204099">
        <w:rPr>
          <w:rFonts w:ascii="Times New Roman" w:eastAsia="仿宋_GB2312" w:hAnsi="Times New Roman"/>
          <w:sz w:val="32"/>
          <w:szCs w:val="32"/>
        </w:rPr>
        <w:t>”</w:t>
      </w:r>
      <w:r w:rsidRPr="00204099">
        <w:rPr>
          <w:rFonts w:ascii="Times New Roman" w:eastAsia="仿宋_GB2312" w:hAnsi="Times New Roman" w:hint="eastAsia"/>
          <w:sz w:val="32"/>
          <w:szCs w:val="32"/>
        </w:rPr>
        <w:t>产业发展规划为引领，重点引进</w:t>
      </w:r>
      <w:r w:rsidRPr="008D1FE1">
        <w:rPr>
          <w:rFonts w:ascii="Times New Roman" w:eastAsia="仿宋_GB2312" w:hAnsi="Times New Roman" w:hint="eastAsia"/>
          <w:sz w:val="32"/>
          <w:szCs w:val="32"/>
        </w:rPr>
        <w:t>高端制造、信息经济、临港产业、生命健康、现代旅游</w:t>
      </w:r>
      <w:r>
        <w:rPr>
          <w:rFonts w:ascii="Times New Roman" w:eastAsia="仿宋_GB2312" w:hAnsi="Times New Roman" w:hint="eastAsia"/>
          <w:sz w:val="32"/>
          <w:szCs w:val="32"/>
        </w:rPr>
        <w:t>、</w:t>
      </w:r>
      <w:r w:rsidRPr="008D1FE1">
        <w:rPr>
          <w:rFonts w:ascii="Times New Roman" w:eastAsia="仿宋_GB2312" w:hAnsi="Times New Roman" w:hint="eastAsia"/>
          <w:sz w:val="32"/>
          <w:szCs w:val="32"/>
        </w:rPr>
        <w:t>总部经济等产业，</w:t>
      </w:r>
      <w:r>
        <w:rPr>
          <w:rFonts w:ascii="Times New Roman" w:eastAsia="仿宋_GB2312" w:hAnsi="Times New Roman" w:hint="eastAsia"/>
          <w:sz w:val="32"/>
          <w:szCs w:val="32"/>
        </w:rPr>
        <w:t>培育壮大新能源、</w:t>
      </w:r>
      <w:r w:rsidRPr="00204099">
        <w:rPr>
          <w:rFonts w:ascii="Times New Roman" w:eastAsia="仿宋_GB2312" w:hAnsi="Times New Roman" w:hint="eastAsia"/>
          <w:sz w:val="32"/>
          <w:szCs w:val="32"/>
        </w:rPr>
        <w:t>新材料等新兴产业。市财政每年预算安排</w:t>
      </w:r>
      <w:r w:rsidRPr="00204099">
        <w:rPr>
          <w:rFonts w:ascii="Times New Roman" w:eastAsia="仿宋_GB2312" w:hAnsi="Times New Roman"/>
          <w:sz w:val="32"/>
          <w:szCs w:val="32"/>
        </w:rPr>
        <w:t>300</w:t>
      </w:r>
      <w:r w:rsidRPr="00204099">
        <w:rPr>
          <w:rFonts w:ascii="Times New Roman" w:eastAsia="仿宋_GB2312" w:hAnsi="Times New Roman" w:hint="eastAsia"/>
          <w:sz w:val="32"/>
          <w:szCs w:val="32"/>
        </w:rPr>
        <w:t>万元用于支持各乡镇（街道）、功能区和市直单位项目包装谋划。</w:t>
      </w:r>
    </w:p>
    <w:p w:rsidR="008B6662" w:rsidRPr="00204099" w:rsidRDefault="008B6662" w:rsidP="00D624D3">
      <w:pPr>
        <w:ind w:firstLineChars="200" w:firstLine="640"/>
        <w:rPr>
          <w:rFonts w:ascii="Times New Roman" w:eastAsia="仿宋_GB2312" w:hAnsi="Times New Roman"/>
          <w:sz w:val="32"/>
          <w:szCs w:val="32"/>
        </w:rPr>
      </w:pPr>
      <w:r w:rsidRPr="00204099">
        <w:rPr>
          <w:rFonts w:ascii="Times New Roman" w:eastAsia="仿宋_GB2312" w:hAnsi="Times New Roman" w:hint="eastAsia"/>
          <w:sz w:val="32"/>
          <w:szCs w:val="32"/>
        </w:rPr>
        <w:t>（二）强化项目筛选评估。研究出台《乐清市招商引资项目</w:t>
      </w:r>
      <w:r w:rsidRPr="00204099">
        <w:rPr>
          <w:rFonts w:ascii="Times New Roman" w:eastAsia="仿宋_GB2312" w:hAnsi="Times New Roman" w:hint="eastAsia"/>
          <w:sz w:val="32"/>
          <w:szCs w:val="32"/>
        </w:rPr>
        <w:lastRenderedPageBreak/>
        <w:t>评估制度》《乐清市乐商回归招商引资项目库建设管理暂行办法》，对不符合我市产业导向目录和规划布局的招商引资项目，原则上不能享受优惠政策。</w:t>
      </w:r>
    </w:p>
    <w:p w:rsidR="008B6662" w:rsidRPr="00204099" w:rsidRDefault="008B6662" w:rsidP="00D624D3">
      <w:pPr>
        <w:ind w:firstLineChars="200" w:firstLine="640"/>
        <w:rPr>
          <w:rFonts w:ascii="Times New Roman" w:eastAsia="黑体" w:hAnsi="Times New Roman"/>
          <w:sz w:val="32"/>
          <w:szCs w:val="32"/>
        </w:rPr>
      </w:pPr>
      <w:r w:rsidRPr="00204099">
        <w:rPr>
          <w:rFonts w:ascii="Times New Roman" w:eastAsia="黑体" w:hAnsi="Times New Roman" w:hint="eastAsia"/>
          <w:sz w:val="32"/>
          <w:szCs w:val="32"/>
        </w:rPr>
        <w:t>三、进一步突出招大引强理念</w:t>
      </w:r>
    </w:p>
    <w:p w:rsidR="008B6662" w:rsidRPr="00204099" w:rsidRDefault="008B6662" w:rsidP="00D624D3">
      <w:pPr>
        <w:ind w:firstLineChars="200" w:firstLine="640"/>
        <w:rPr>
          <w:rFonts w:ascii="Times New Roman" w:eastAsia="仿宋_GB2312" w:hAnsi="Times New Roman"/>
          <w:sz w:val="32"/>
          <w:szCs w:val="32"/>
        </w:rPr>
      </w:pPr>
      <w:r w:rsidRPr="00204099">
        <w:rPr>
          <w:rFonts w:ascii="Times New Roman" w:eastAsia="仿宋_GB2312" w:hAnsi="Times New Roman" w:hint="eastAsia"/>
          <w:sz w:val="32"/>
          <w:szCs w:val="32"/>
        </w:rPr>
        <w:t>（一）加大对外招引力度。坚持把壮大税源经济作为招商引资主攻方向，把吸引外资和重大内资项目作为突破口，重点盯引世界</w:t>
      </w:r>
      <w:r w:rsidRPr="00204099">
        <w:rPr>
          <w:rFonts w:ascii="Times New Roman" w:eastAsia="仿宋_GB2312" w:hAnsi="Times New Roman"/>
          <w:sz w:val="32"/>
          <w:szCs w:val="32"/>
        </w:rPr>
        <w:t>500</w:t>
      </w:r>
      <w:r w:rsidRPr="00204099">
        <w:rPr>
          <w:rFonts w:ascii="Times New Roman" w:eastAsia="仿宋_GB2312" w:hAnsi="Times New Roman" w:hint="eastAsia"/>
          <w:sz w:val="32"/>
          <w:szCs w:val="32"/>
        </w:rPr>
        <w:t>强、中国</w:t>
      </w:r>
      <w:r w:rsidRPr="00204099">
        <w:rPr>
          <w:rFonts w:ascii="Times New Roman" w:eastAsia="仿宋_GB2312" w:hAnsi="Times New Roman"/>
          <w:sz w:val="32"/>
          <w:szCs w:val="32"/>
        </w:rPr>
        <w:t>500</w:t>
      </w:r>
      <w:r w:rsidRPr="00204099">
        <w:rPr>
          <w:rFonts w:ascii="Times New Roman" w:eastAsia="仿宋_GB2312" w:hAnsi="Times New Roman" w:hint="eastAsia"/>
          <w:sz w:val="32"/>
          <w:szCs w:val="32"/>
        </w:rPr>
        <w:t>强、央企、中国民营</w:t>
      </w:r>
      <w:r w:rsidRPr="00204099">
        <w:rPr>
          <w:rFonts w:ascii="Times New Roman" w:eastAsia="仿宋_GB2312" w:hAnsi="Times New Roman"/>
          <w:sz w:val="32"/>
          <w:szCs w:val="32"/>
        </w:rPr>
        <w:t>500</w:t>
      </w:r>
      <w:r w:rsidRPr="00204099">
        <w:rPr>
          <w:rFonts w:ascii="Times New Roman" w:eastAsia="仿宋_GB2312" w:hAnsi="Times New Roman" w:hint="eastAsia"/>
          <w:sz w:val="32"/>
          <w:szCs w:val="32"/>
        </w:rPr>
        <w:t>强、行业</w:t>
      </w:r>
      <w:r w:rsidRPr="00204099">
        <w:rPr>
          <w:rFonts w:ascii="Times New Roman" w:eastAsia="仿宋_GB2312" w:hAnsi="Times New Roman"/>
          <w:sz w:val="32"/>
          <w:szCs w:val="32"/>
        </w:rPr>
        <w:t>100</w:t>
      </w:r>
      <w:r w:rsidRPr="00204099">
        <w:rPr>
          <w:rFonts w:ascii="Times New Roman" w:eastAsia="仿宋_GB2312" w:hAnsi="Times New Roman" w:hint="eastAsia"/>
          <w:sz w:val="32"/>
          <w:szCs w:val="32"/>
        </w:rPr>
        <w:t>强等大企业，加快培育若干个上规模的新兴产业。</w:t>
      </w:r>
    </w:p>
    <w:p w:rsidR="008B6662" w:rsidRPr="00204099" w:rsidRDefault="008B6662" w:rsidP="00D624D3">
      <w:pPr>
        <w:ind w:firstLineChars="200" w:firstLine="640"/>
        <w:rPr>
          <w:rFonts w:ascii="Times New Roman" w:eastAsia="仿宋_GB2312" w:hAnsi="Times New Roman"/>
          <w:sz w:val="32"/>
          <w:szCs w:val="32"/>
        </w:rPr>
      </w:pPr>
      <w:r w:rsidRPr="00204099">
        <w:rPr>
          <w:rFonts w:ascii="Times New Roman" w:eastAsia="仿宋_GB2312" w:hAnsi="Times New Roman" w:hint="eastAsia"/>
          <w:sz w:val="32"/>
          <w:szCs w:val="32"/>
        </w:rPr>
        <w:t>（二）全力促成乐商回归。建立</w:t>
      </w:r>
      <w:r w:rsidRPr="00204099">
        <w:rPr>
          <w:rFonts w:ascii="Times New Roman" w:eastAsia="仿宋_GB2312" w:hAnsi="Times New Roman"/>
          <w:sz w:val="32"/>
          <w:szCs w:val="32"/>
        </w:rPr>
        <w:t>“</w:t>
      </w:r>
      <w:r w:rsidRPr="00204099">
        <w:rPr>
          <w:rFonts w:ascii="Times New Roman" w:eastAsia="仿宋_GB2312" w:hAnsi="Times New Roman" w:hint="eastAsia"/>
          <w:sz w:val="32"/>
          <w:szCs w:val="32"/>
        </w:rPr>
        <w:t>乐商领头雁</w:t>
      </w:r>
      <w:r w:rsidRPr="00204099">
        <w:rPr>
          <w:rFonts w:ascii="Times New Roman" w:eastAsia="仿宋_GB2312" w:hAnsi="Times New Roman"/>
          <w:sz w:val="32"/>
          <w:szCs w:val="32"/>
        </w:rPr>
        <w:t>”</w:t>
      </w:r>
      <w:r w:rsidRPr="00204099">
        <w:rPr>
          <w:rFonts w:ascii="Times New Roman" w:eastAsia="仿宋_GB2312" w:hAnsi="Times New Roman" w:hint="eastAsia"/>
          <w:sz w:val="32"/>
          <w:szCs w:val="32"/>
        </w:rPr>
        <w:t>投资对接机制，积极推动在外乐商上市企业、行业领军企业、纳税大户、创投基金等乐商回归，大力支持发展总部经济。</w:t>
      </w:r>
    </w:p>
    <w:p w:rsidR="008B6662" w:rsidRPr="00204099" w:rsidRDefault="008B6662" w:rsidP="00D624D3">
      <w:pPr>
        <w:ind w:firstLineChars="200" w:firstLine="640"/>
        <w:rPr>
          <w:rFonts w:ascii="Times New Roman" w:eastAsia="黑体" w:hAnsi="Times New Roman"/>
          <w:sz w:val="32"/>
          <w:szCs w:val="32"/>
        </w:rPr>
      </w:pPr>
      <w:r w:rsidRPr="00204099">
        <w:rPr>
          <w:rFonts w:ascii="Times New Roman" w:eastAsia="黑体" w:hAnsi="Times New Roman" w:hint="eastAsia"/>
          <w:sz w:val="32"/>
          <w:szCs w:val="32"/>
        </w:rPr>
        <w:t>四、进一步创新形式精准招商</w:t>
      </w:r>
    </w:p>
    <w:p w:rsidR="008B6662" w:rsidRPr="00204099" w:rsidRDefault="008B6662" w:rsidP="00D624D3">
      <w:pPr>
        <w:ind w:firstLineChars="200" w:firstLine="640"/>
        <w:rPr>
          <w:rFonts w:ascii="Times New Roman" w:eastAsia="仿宋_GB2312" w:hAnsi="Times New Roman"/>
          <w:sz w:val="32"/>
          <w:szCs w:val="32"/>
        </w:rPr>
      </w:pPr>
      <w:r w:rsidRPr="00204099">
        <w:rPr>
          <w:rFonts w:ascii="Times New Roman" w:eastAsia="仿宋_GB2312" w:hAnsi="Times New Roman" w:hint="eastAsia"/>
          <w:sz w:val="32"/>
          <w:szCs w:val="32"/>
        </w:rPr>
        <w:t>（一）大力拓展招商渠道。鼓励各乡镇（街道）、功能区和市直单位</w:t>
      </w:r>
      <w:r w:rsidRPr="00204099">
        <w:rPr>
          <w:rFonts w:ascii="Times New Roman" w:eastAsia="仿宋_GB2312" w:hAnsi="Times New Roman"/>
          <w:sz w:val="32"/>
          <w:szCs w:val="32"/>
        </w:rPr>
        <w:t>“</w:t>
      </w:r>
      <w:r w:rsidRPr="00204099">
        <w:rPr>
          <w:rFonts w:ascii="Times New Roman" w:eastAsia="仿宋_GB2312" w:hAnsi="Times New Roman" w:hint="eastAsia"/>
          <w:sz w:val="32"/>
          <w:szCs w:val="32"/>
        </w:rPr>
        <w:t>一把手</w:t>
      </w:r>
      <w:r w:rsidRPr="00204099">
        <w:rPr>
          <w:rFonts w:ascii="Times New Roman" w:eastAsia="仿宋_GB2312" w:hAnsi="Times New Roman"/>
          <w:sz w:val="32"/>
          <w:szCs w:val="32"/>
        </w:rPr>
        <w:t>”</w:t>
      </w:r>
      <w:r w:rsidRPr="00204099">
        <w:rPr>
          <w:rFonts w:ascii="Times New Roman" w:eastAsia="仿宋_GB2312" w:hAnsi="Times New Roman" w:hint="eastAsia"/>
          <w:sz w:val="32"/>
          <w:szCs w:val="32"/>
        </w:rPr>
        <w:t>带队、跨部门组建招商引资专项小分队，锁定重点行业和目标企业，进行上门</w:t>
      </w:r>
      <w:r w:rsidRPr="00204099">
        <w:rPr>
          <w:rFonts w:ascii="Times New Roman" w:eastAsia="仿宋_GB2312" w:hAnsi="Times New Roman"/>
          <w:sz w:val="32"/>
          <w:szCs w:val="32"/>
        </w:rPr>
        <w:t>“</w:t>
      </w:r>
      <w:r w:rsidRPr="00204099">
        <w:rPr>
          <w:rFonts w:ascii="Times New Roman" w:eastAsia="仿宋_GB2312" w:hAnsi="Times New Roman" w:hint="eastAsia"/>
          <w:sz w:val="32"/>
          <w:szCs w:val="32"/>
        </w:rPr>
        <w:t>点对点</w:t>
      </w:r>
      <w:r w:rsidRPr="00204099">
        <w:rPr>
          <w:rFonts w:ascii="Times New Roman" w:eastAsia="仿宋_GB2312" w:hAnsi="Times New Roman"/>
          <w:sz w:val="32"/>
          <w:szCs w:val="32"/>
        </w:rPr>
        <w:t>”</w:t>
      </w:r>
      <w:r w:rsidRPr="00204099">
        <w:rPr>
          <w:rFonts w:ascii="Times New Roman" w:eastAsia="仿宋_GB2312" w:hAnsi="Times New Roman" w:hint="eastAsia"/>
          <w:sz w:val="32"/>
          <w:szCs w:val="32"/>
        </w:rPr>
        <w:t>精准招商。依托在外商会和乐商资源、海外侨团组织，加强招商联络处建设，在重点地区开展驻点招商。</w:t>
      </w:r>
    </w:p>
    <w:p w:rsidR="008B6662" w:rsidRPr="00204099" w:rsidRDefault="008B6662" w:rsidP="00D624D3">
      <w:pPr>
        <w:ind w:firstLineChars="200" w:firstLine="640"/>
        <w:rPr>
          <w:rFonts w:ascii="Times New Roman" w:eastAsia="仿宋_GB2312" w:hAnsi="Times New Roman"/>
          <w:sz w:val="32"/>
          <w:szCs w:val="32"/>
        </w:rPr>
      </w:pPr>
      <w:r w:rsidRPr="00204099">
        <w:rPr>
          <w:rFonts w:ascii="Times New Roman" w:eastAsia="仿宋_GB2312" w:hAnsi="Times New Roman" w:hint="eastAsia"/>
          <w:sz w:val="32"/>
          <w:szCs w:val="32"/>
        </w:rPr>
        <w:t>（二）建立中介招商奖励机制。对与市政府签订牵线引进协议，并成功引进总投资亿元以上并形成等值固定资产产业项目的中介机构、中介人（不含政府部门及公职人员），给予实际外来到位内资</w:t>
      </w:r>
      <w:r>
        <w:rPr>
          <w:rFonts w:ascii="Times New Roman" w:eastAsia="仿宋_GB2312" w:hAnsi="Times New Roman" w:hint="eastAsia"/>
          <w:sz w:val="32"/>
          <w:szCs w:val="32"/>
        </w:rPr>
        <w:t>的</w:t>
      </w:r>
      <w:r w:rsidRPr="00204099">
        <w:rPr>
          <w:rFonts w:ascii="Times New Roman" w:eastAsia="仿宋_GB2312" w:hAnsi="Times New Roman"/>
          <w:sz w:val="32"/>
          <w:szCs w:val="32"/>
        </w:rPr>
        <w:t>1‰</w:t>
      </w:r>
      <w:r>
        <w:rPr>
          <w:rFonts w:ascii="Times New Roman" w:eastAsia="仿宋_GB2312" w:hAnsi="Times New Roman" w:hint="eastAsia"/>
          <w:sz w:val="32"/>
          <w:szCs w:val="32"/>
        </w:rPr>
        <w:t>、</w:t>
      </w:r>
      <w:r w:rsidRPr="00204099">
        <w:rPr>
          <w:rFonts w:ascii="Times New Roman" w:eastAsia="仿宋_GB2312" w:hAnsi="Times New Roman" w:hint="eastAsia"/>
          <w:sz w:val="32"/>
          <w:szCs w:val="32"/>
        </w:rPr>
        <w:t>外资的</w:t>
      </w:r>
      <w:r>
        <w:rPr>
          <w:rFonts w:ascii="Times New Roman" w:eastAsia="仿宋_GB2312" w:hAnsi="Times New Roman"/>
          <w:sz w:val="32"/>
          <w:szCs w:val="32"/>
        </w:rPr>
        <w:t>2</w:t>
      </w:r>
      <w:r w:rsidRPr="00204099">
        <w:rPr>
          <w:rFonts w:ascii="Times New Roman" w:eastAsia="仿宋_GB2312" w:hAnsi="Times New Roman"/>
          <w:sz w:val="32"/>
          <w:szCs w:val="32"/>
        </w:rPr>
        <w:t>‰</w:t>
      </w:r>
      <w:r w:rsidRPr="00204099">
        <w:rPr>
          <w:rFonts w:ascii="Times New Roman" w:eastAsia="仿宋_GB2312" w:hAnsi="Times New Roman" w:hint="eastAsia"/>
          <w:sz w:val="32"/>
          <w:szCs w:val="32"/>
        </w:rPr>
        <w:t>进行奖励，单个项目奖励不超过</w:t>
      </w:r>
      <w:r w:rsidRPr="00204099">
        <w:rPr>
          <w:rFonts w:ascii="Times New Roman" w:eastAsia="仿宋_GB2312" w:hAnsi="Times New Roman"/>
          <w:sz w:val="32"/>
          <w:szCs w:val="32"/>
        </w:rPr>
        <w:t>300</w:t>
      </w:r>
      <w:r w:rsidRPr="00204099">
        <w:rPr>
          <w:rFonts w:ascii="Times New Roman" w:eastAsia="仿宋_GB2312" w:hAnsi="Times New Roman" w:hint="eastAsia"/>
          <w:sz w:val="32"/>
          <w:szCs w:val="32"/>
        </w:rPr>
        <w:t>万元，奖励按项目进展情况分期兑现，以促进项目加快落地投产。</w:t>
      </w:r>
    </w:p>
    <w:p w:rsidR="008B6662" w:rsidRPr="00204099" w:rsidRDefault="008B6662" w:rsidP="00D624D3">
      <w:pPr>
        <w:ind w:firstLineChars="200" w:firstLine="640"/>
        <w:rPr>
          <w:rFonts w:ascii="Times New Roman" w:eastAsia="仿宋_GB2312" w:hAnsi="Times New Roman"/>
          <w:sz w:val="32"/>
          <w:szCs w:val="32"/>
        </w:rPr>
      </w:pPr>
      <w:r w:rsidRPr="00204099">
        <w:rPr>
          <w:rFonts w:ascii="Times New Roman" w:eastAsia="黑体" w:hAnsi="Times New Roman" w:hint="eastAsia"/>
          <w:sz w:val="32"/>
          <w:szCs w:val="32"/>
        </w:rPr>
        <w:t>五、进一步加大招商政策扶持</w:t>
      </w:r>
    </w:p>
    <w:p w:rsidR="008B6662" w:rsidRPr="002D0DF4" w:rsidRDefault="008B6662" w:rsidP="001A14EC">
      <w:pPr>
        <w:ind w:firstLineChars="200" w:firstLine="640"/>
        <w:rPr>
          <w:rFonts w:ascii="仿宋_GB2312" w:eastAsia="仿宋_GB2312" w:hAnsi="Times New Roman"/>
          <w:sz w:val="32"/>
          <w:szCs w:val="32"/>
        </w:rPr>
      </w:pPr>
      <w:r w:rsidRPr="002D0DF4">
        <w:rPr>
          <w:rFonts w:ascii="Times New Roman" w:eastAsia="仿宋_GB2312" w:hAnsi="Times New Roman" w:hint="eastAsia"/>
          <w:sz w:val="32"/>
          <w:szCs w:val="32"/>
        </w:rPr>
        <w:t>（一）加大对重大项目的支持。对投资</w:t>
      </w:r>
      <w:r w:rsidR="00231398" w:rsidRPr="002D0DF4">
        <w:rPr>
          <w:rFonts w:ascii="Times New Roman" w:eastAsia="仿宋_GB2312" w:hAnsi="Times New Roman" w:hint="eastAsia"/>
          <w:sz w:val="32"/>
          <w:szCs w:val="32"/>
        </w:rPr>
        <w:t>额</w:t>
      </w:r>
      <w:r w:rsidRPr="002D0DF4">
        <w:rPr>
          <w:rFonts w:ascii="Times New Roman" w:eastAsia="仿宋_GB2312" w:hAnsi="Times New Roman" w:hint="eastAsia"/>
          <w:sz w:val="32"/>
          <w:szCs w:val="32"/>
        </w:rPr>
        <w:t>达</w:t>
      </w:r>
      <w:r w:rsidR="00231398" w:rsidRPr="002D0DF4">
        <w:rPr>
          <w:rFonts w:ascii="Times New Roman" w:eastAsia="仿宋_GB2312" w:hAnsi="Times New Roman" w:hint="eastAsia"/>
          <w:sz w:val="32"/>
          <w:szCs w:val="32"/>
        </w:rPr>
        <w:t>5</w:t>
      </w:r>
      <w:r w:rsidRPr="002D0DF4">
        <w:rPr>
          <w:rFonts w:ascii="Times New Roman" w:eastAsia="仿宋_GB2312" w:hAnsi="Times New Roman" w:hint="eastAsia"/>
          <w:sz w:val="32"/>
          <w:szCs w:val="32"/>
        </w:rPr>
        <w:t>亿元</w:t>
      </w:r>
      <w:r w:rsidR="00231398" w:rsidRPr="002D0DF4">
        <w:rPr>
          <w:rFonts w:ascii="Times New Roman" w:eastAsia="仿宋_GB2312" w:hAnsi="Times New Roman" w:hint="eastAsia"/>
          <w:sz w:val="32"/>
          <w:szCs w:val="32"/>
        </w:rPr>
        <w:t>以上</w:t>
      </w:r>
      <w:r w:rsidRPr="002D0DF4">
        <w:rPr>
          <w:rFonts w:ascii="Times New Roman" w:eastAsia="仿宋_GB2312" w:hAnsi="Times New Roman" w:hint="eastAsia"/>
          <w:sz w:val="32"/>
          <w:szCs w:val="32"/>
        </w:rPr>
        <w:t>的</w:t>
      </w:r>
      <w:r w:rsidR="00231398" w:rsidRPr="002D0DF4">
        <w:rPr>
          <w:rFonts w:ascii="Times New Roman" w:eastAsia="仿宋_GB2312" w:hAnsi="Times New Roman" w:hint="eastAsia"/>
          <w:sz w:val="32"/>
          <w:szCs w:val="32"/>
        </w:rPr>
        <w:t>国内</w:t>
      </w:r>
      <w:r w:rsidRPr="002D0DF4">
        <w:rPr>
          <w:rFonts w:ascii="Times New Roman" w:eastAsia="仿宋_GB2312" w:hAnsi="Times New Roman" w:hint="eastAsia"/>
          <w:sz w:val="32"/>
          <w:szCs w:val="32"/>
        </w:rPr>
        <w:t>招商引资项目</w:t>
      </w:r>
      <w:r w:rsidR="00231398" w:rsidRPr="002D0DF4">
        <w:rPr>
          <w:rFonts w:ascii="Times New Roman" w:eastAsia="仿宋_GB2312" w:hAnsi="Times New Roman" w:hint="eastAsia"/>
          <w:sz w:val="32"/>
          <w:szCs w:val="32"/>
        </w:rPr>
        <w:t>，</w:t>
      </w:r>
      <w:r w:rsidR="002D0DF4" w:rsidRPr="002D0DF4">
        <w:rPr>
          <w:rFonts w:ascii="仿宋_GB2312" w:eastAsia="仿宋_GB2312" w:hAnsi="Times New Roman" w:hint="eastAsia"/>
          <w:sz w:val="32"/>
          <w:szCs w:val="32"/>
        </w:rPr>
        <w:t>或</w:t>
      </w:r>
      <w:r w:rsidR="00231398" w:rsidRPr="002D0DF4">
        <w:rPr>
          <w:rFonts w:ascii="仿宋_GB2312" w:eastAsia="仿宋_GB2312" w:hint="eastAsia"/>
          <w:sz w:val="32"/>
          <w:szCs w:val="32"/>
        </w:rPr>
        <w:t>对实际利用外资2000万美元</w:t>
      </w:r>
      <w:r w:rsidR="002D0DF4" w:rsidRPr="002D0DF4">
        <w:rPr>
          <w:rFonts w:ascii="仿宋_GB2312" w:eastAsia="仿宋_GB2312" w:hint="eastAsia"/>
          <w:sz w:val="32"/>
          <w:szCs w:val="32"/>
        </w:rPr>
        <w:t>以上</w:t>
      </w:r>
      <w:r w:rsidR="00231398" w:rsidRPr="002D0DF4">
        <w:rPr>
          <w:rFonts w:ascii="仿宋_GB2312" w:eastAsia="仿宋_GB2312" w:hint="eastAsia"/>
          <w:sz w:val="32"/>
          <w:szCs w:val="32"/>
        </w:rPr>
        <w:t>的招商引资项目</w:t>
      </w:r>
      <w:r w:rsidR="002D0DF4" w:rsidRPr="002D0DF4">
        <w:rPr>
          <w:rFonts w:ascii="仿宋_GB2312" w:eastAsia="仿宋_GB2312" w:hint="eastAsia"/>
          <w:sz w:val="32"/>
          <w:szCs w:val="32"/>
        </w:rPr>
        <w:t>，以及</w:t>
      </w:r>
      <w:r w:rsidR="002D0DF4" w:rsidRPr="002D0DF4">
        <w:rPr>
          <w:rFonts w:ascii="Times New Roman" w:eastAsia="仿宋_GB2312" w:hAnsi="Times New Roman" w:hint="eastAsia"/>
          <w:sz w:val="32"/>
          <w:szCs w:val="32"/>
        </w:rPr>
        <w:t>世界</w:t>
      </w:r>
      <w:r w:rsidR="002D0DF4" w:rsidRPr="002D0DF4">
        <w:rPr>
          <w:rFonts w:ascii="Times New Roman" w:eastAsia="仿宋_GB2312" w:hAnsi="Times New Roman"/>
          <w:sz w:val="32"/>
          <w:szCs w:val="32"/>
        </w:rPr>
        <w:t>500</w:t>
      </w:r>
      <w:r w:rsidR="002D0DF4" w:rsidRPr="002D0DF4">
        <w:rPr>
          <w:rFonts w:ascii="Times New Roman" w:eastAsia="仿宋_GB2312" w:hAnsi="Times New Roman" w:hint="eastAsia"/>
          <w:sz w:val="32"/>
          <w:szCs w:val="32"/>
        </w:rPr>
        <w:t>强、中国</w:t>
      </w:r>
      <w:r w:rsidR="002D0DF4" w:rsidRPr="002D0DF4">
        <w:rPr>
          <w:rFonts w:ascii="Times New Roman" w:eastAsia="仿宋_GB2312" w:hAnsi="Times New Roman"/>
          <w:sz w:val="32"/>
          <w:szCs w:val="32"/>
        </w:rPr>
        <w:t>500</w:t>
      </w:r>
      <w:r w:rsidR="002D0DF4" w:rsidRPr="002D0DF4">
        <w:rPr>
          <w:rFonts w:ascii="Times New Roman" w:eastAsia="仿宋_GB2312" w:hAnsi="Times New Roman" w:hint="eastAsia"/>
          <w:sz w:val="32"/>
          <w:szCs w:val="32"/>
        </w:rPr>
        <w:t>强、央企、中国民营</w:t>
      </w:r>
      <w:r w:rsidR="002D0DF4" w:rsidRPr="002D0DF4">
        <w:rPr>
          <w:rFonts w:ascii="Times New Roman" w:eastAsia="仿宋_GB2312" w:hAnsi="Times New Roman"/>
          <w:sz w:val="32"/>
          <w:szCs w:val="32"/>
        </w:rPr>
        <w:t>500</w:t>
      </w:r>
      <w:r w:rsidR="002D0DF4" w:rsidRPr="002D0DF4">
        <w:rPr>
          <w:rFonts w:ascii="Times New Roman" w:eastAsia="仿宋_GB2312" w:hAnsi="Times New Roman" w:hint="eastAsia"/>
          <w:sz w:val="32"/>
          <w:szCs w:val="32"/>
        </w:rPr>
        <w:t>强、行业</w:t>
      </w:r>
      <w:r w:rsidR="002D0DF4" w:rsidRPr="002D0DF4">
        <w:rPr>
          <w:rFonts w:ascii="Times New Roman" w:eastAsia="仿宋_GB2312" w:hAnsi="Times New Roman"/>
          <w:sz w:val="32"/>
          <w:szCs w:val="32"/>
        </w:rPr>
        <w:t>100</w:t>
      </w:r>
      <w:r w:rsidR="002D0DF4" w:rsidRPr="002D0DF4">
        <w:rPr>
          <w:rFonts w:ascii="Times New Roman" w:eastAsia="仿宋_GB2312" w:hAnsi="Times New Roman" w:hint="eastAsia"/>
          <w:sz w:val="32"/>
          <w:szCs w:val="32"/>
        </w:rPr>
        <w:t>强等大企业投资项目，</w:t>
      </w:r>
      <w:r w:rsidR="00231398" w:rsidRPr="002D0DF4">
        <w:rPr>
          <w:rFonts w:ascii="仿宋_GB2312" w:eastAsia="仿宋_GB2312" w:hint="eastAsia"/>
          <w:sz w:val="32"/>
          <w:szCs w:val="32"/>
        </w:rPr>
        <w:t>实行差别化价格供地，按基准地价供地。</w:t>
      </w:r>
    </w:p>
    <w:p w:rsidR="008B6662" w:rsidRPr="002D0DF4" w:rsidRDefault="008B6662" w:rsidP="00D624D3">
      <w:pPr>
        <w:ind w:firstLineChars="200" w:firstLine="640"/>
        <w:rPr>
          <w:rFonts w:ascii="Times New Roman" w:eastAsia="仿宋_GB2312" w:hAnsi="Times New Roman"/>
          <w:sz w:val="32"/>
          <w:szCs w:val="32"/>
        </w:rPr>
      </w:pPr>
      <w:r w:rsidRPr="002D0DF4">
        <w:rPr>
          <w:rFonts w:ascii="Times New Roman" w:eastAsia="仿宋_GB2312" w:hAnsi="Times New Roman" w:hint="eastAsia"/>
          <w:sz w:val="32"/>
          <w:szCs w:val="32"/>
        </w:rPr>
        <w:t>（二）加大对高新技术项目的支持。对</w:t>
      </w:r>
      <w:r w:rsidR="00F45EFF" w:rsidRPr="002D0DF4">
        <w:rPr>
          <w:rFonts w:ascii="Times New Roman" w:eastAsia="仿宋_GB2312" w:hAnsi="Times New Roman" w:hint="eastAsia"/>
          <w:sz w:val="32"/>
          <w:szCs w:val="32"/>
        </w:rPr>
        <w:t>引进</w:t>
      </w:r>
      <w:r w:rsidRPr="002D0DF4">
        <w:rPr>
          <w:rFonts w:ascii="Times New Roman" w:eastAsia="仿宋_GB2312" w:hAnsi="Times New Roman" w:hint="eastAsia"/>
          <w:sz w:val="32"/>
          <w:szCs w:val="32"/>
        </w:rPr>
        <w:t>高新技术企业，以租用标准厂房形式入驻我市国投公司出资建设园区的，前</w:t>
      </w:r>
      <w:r w:rsidR="00F45EFF" w:rsidRPr="002D0DF4">
        <w:rPr>
          <w:rFonts w:ascii="Times New Roman" w:eastAsia="仿宋_GB2312" w:hAnsi="Times New Roman" w:hint="eastAsia"/>
          <w:sz w:val="32"/>
          <w:szCs w:val="32"/>
        </w:rPr>
        <w:t>3</w:t>
      </w:r>
      <w:r w:rsidRPr="002D0DF4">
        <w:rPr>
          <w:rFonts w:ascii="Times New Roman" w:eastAsia="仿宋_GB2312" w:hAnsi="Times New Roman" w:hint="eastAsia"/>
          <w:sz w:val="32"/>
          <w:szCs w:val="32"/>
        </w:rPr>
        <w:t>年</w:t>
      </w:r>
      <w:r w:rsidR="00F45EFF" w:rsidRPr="002D0DF4">
        <w:rPr>
          <w:rFonts w:ascii="Times New Roman" w:eastAsia="仿宋_GB2312" w:hAnsi="Times New Roman" w:hint="eastAsia"/>
          <w:sz w:val="32"/>
          <w:szCs w:val="32"/>
        </w:rPr>
        <w:t>租金免收，第</w:t>
      </w:r>
      <w:r w:rsidR="00F45EFF" w:rsidRPr="002D0DF4">
        <w:rPr>
          <w:rFonts w:ascii="Times New Roman" w:eastAsia="仿宋_GB2312" w:hAnsi="Times New Roman" w:hint="eastAsia"/>
          <w:sz w:val="32"/>
          <w:szCs w:val="32"/>
        </w:rPr>
        <w:t>4</w:t>
      </w:r>
      <w:r w:rsidR="00F45EFF" w:rsidRPr="002D0DF4">
        <w:rPr>
          <w:rFonts w:ascii="Times New Roman" w:eastAsia="仿宋_GB2312" w:hAnsi="Times New Roman" w:hint="eastAsia"/>
          <w:sz w:val="32"/>
          <w:szCs w:val="32"/>
        </w:rPr>
        <w:t>、</w:t>
      </w:r>
      <w:r w:rsidR="00F45EFF" w:rsidRPr="002D0DF4">
        <w:rPr>
          <w:rFonts w:ascii="Times New Roman" w:eastAsia="仿宋_GB2312" w:hAnsi="Times New Roman" w:hint="eastAsia"/>
          <w:sz w:val="32"/>
          <w:szCs w:val="32"/>
        </w:rPr>
        <w:t>5</w:t>
      </w:r>
      <w:r w:rsidR="00F45EFF" w:rsidRPr="002D0DF4">
        <w:rPr>
          <w:rFonts w:ascii="Times New Roman" w:eastAsia="仿宋_GB2312" w:hAnsi="Times New Roman" w:hint="eastAsia"/>
          <w:sz w:val="32"/>
          <w:szCs w:val="32"/>
        </w:rPr>
        <w:t>年租金按照市场价</w:t>
      </w:r>
      <w:r w:rsidRPr="002D0DF4">
        <w:rPr>
          <w:rFonts w:ascii="Times New Roman" w:eastAsia="仿宋_GB2312" w:hAnsi="Times New Roman"/>
          <w:sz w:val="32"/>
          <w:szCs w:val="32"/>
        </w:rPr>
        <w:t>50%</w:t>
      </w:r>
      <w:r w:rsidR="00F45EFF" w:rsidRPr="002D0DF4">
        <w:rPr>
          <w:rFonts w:ascii="Times New Roman" w:eastAsia="仿宋_GB2312" w:hAnsi="Times New Roman" w:hint="eastAsia"/>
          <w:sz w:val="32"/>
          <w:szCs w:val="32"/>
        </w:rPr>
        <w:t>给予优惠</w:t>
      </w:r>
      <w:r w:rsidRPr="002D0DF4">
        <w:rPr>
          <w:rFonts w:ascii="Times New Roman" w:eastAsia="仿宋_GB2312" w:hAnsi="Times New Roman" w:hint="eastAsia"/>
          <w:sz w:val="32"/>
          <w:szCs w:val="32"/>
        </w:rPr>
        <w:t>，直接购买产权的按市场价最高优惠</w:t>
      </w:r>
      <w:r w:rsidRPr="002D0DF4">
        <w:rPr>
          <w:rFonts w:ascii="Times New Roman" w:eastAsia="仿宋_GB2312" w:hAnsi="Times New Roman"/>
          <w:sz w:val="32"/>
          <w:szCs w:val="32"/>
        </w:rPr>
        <w:t>10%</w:t>
      </w:r>
      <w:r w:rsidRPr="002D0DF4">
        <w:rPr>
          <w:rFonts w:ascii="Times New Roman" w:eastAsia="仿宋_GB2312" w:hAnsi="Times New Roman" w:hint="eastAsia"/>
          <w:sz w:val="32"/>
          <w:szCs w:val="32"/>
        </w:rPr>
        <w:t>。</w:t>
      </w:r>
    </w:p>
    <w:p w:rsidR="008B6662" w:rsidRPr="002D0DF4" w:rsidRDefault="008B6662" w:rsidP="00D624D3">
      <w:pPr>
        <w:ind w:firstLineChars="200" w:firstLine="640"/>
        <w:rPr>
          <w:rFonts w:ascii="Times New Roman" w:eastAsia="仿宋_GB2312" w:hAnsi="Times New Roman"/>
          <w:sz w:val="32"/>
          <w:szCs w:val="32"/>
        </w:rPr>
      </w:pPr>
      <w:r w:rsidRPr="002D0DF4">
        <w:rPr>
          <w:rFonts w:ascii="Times New Roman" w:eastAsia="仿宋_GB2312" w:hAnsi="Times New Roman" w:hint="eastAsia"/>
          <w:sz w:val="32"/>
          <w:szCs w:val="32"/>
        </w:rPr>
        <w:t>（三）</w:t>
      </w:r>
      <w:r w:rsidR="002E3894" w:rsidRPr="002D0DF4">
        <w:rPr>
          <w:rFonts w:ascii="Times New Roman" w:eastAsia="仿宋_GB2312" w:hAnsi="Times New Roman" w:hint="eastAsia"/>
          <w:sz w:val="32"/>
          <w:szCs w:val="32"/>
        </w:rPr>
        <w:t>加大对外商投资项目的支持。对单个外商投资项目，按当年实际利用外资额分</w:t>
      </w:r>
      <w:r w:rsidR="002E3894" w:rsidRPr="002D0DF4">
        <w:rPr>
          <w:rFonts w:ascii="Times New Roman" w:eastAsia="仿宋_GB2312" w:hAnsi="Times New Roman" w:hint="eastAsia"/>
          <w:sz w:val="32"/>
          <w:szCs w:val="32"/>
        </w:rPr>
        <w:t>200</w:t>
      </w:r>
      <w:r w:rsidR="002E3894" w:rsidRPr="002D0DF4">
        <w:rPr>
          <w:rFonts w:ascii="Times New Roman" w:eastAsia="仿宋_GB2312" w:hAnsi="Times New Roman" w:hint="eastAsia"/>
          <w:sz w:val="32"/>
          <w:szCs w:val="32"/>
        </w:rPr>
        <w:t>万美元、</w:t>
      </w:r>
      <w:r w:rsidR="002E3894" w:rsidRPr="002D0DF4">
        <w:rPr>
          <w:rFonts w:ascii="Times New Roman" w:eastAsia="仿宋_GB2312" w:hAnsi="Times New Roman" w:hint="eastAsia"/>
          <w:sz w:val="32"/>
          <w:szCs w:val="32"/>
        </w:rPr>
        <w:t>500</w:t>
      </w:r>
      <w:r w:rsidR="002E3894" w:rsidRPr="002D0DF4">
        <w:rPr>
          <w:rFonts w:ascii="Times New Roman" w:eastAsia="仿宋_GB2312" w:hAnsi="Times New Roman" w:hint="eastAsia"/>
          <w:sz w:val="32"/>
          <w:szCs w:val="32"/>
        </w:rPr>
        <w:t>万美元、</w:t>
      </w:r>
      <w:r w:rsidR="002E3894" w:rsidRPr="002D0DF4">
        <w:rPr>
          <w:rFonts w:ascii="Times New Roman" w:eastAsia="仿宋_GB2312" w:hAnsi="Times New Roman" w:hint="eastAsia"/>
          <w:sz w:val="32"/>
          <w:szCs w:val="32"/>
        </w:rPr>
        <w:t>1000</w:t>
      </w:r>
      <w:r w:rsidR="002E3894" w:rsidRPr="002D0DF4">
        <w:rPr>
          <w:rFonts w:ascii="Times New Roman" w:eastAsia="仿宋_GB2312" w:hAnsi="Times New Roman" w:hint="eastAsia"/>
          <w:sz w:val="32"/>
          <w:szCs w:val="32"/>
        </w:rPr>
        <w:t>万美元三档，分别给予外商投资企业</w:t>
      </w:r>
      <w:r w:rsidR="002E3894" w:rsidRPr="002D0DF4">
        <w:rPr>
          <w:rFonts w:ascii="Times New Roman" w:eastAsia="仿宋_GB2312" w:hAnsi="Times New Roman" w:hint="eastAsia"/>
          <w:sz w:val="32"/>
          <w:szCs w:val="32"/>
        </w:rPr>
        <w:t>10</w:t>
      </w:r>
      <w:r w:rsidR="002E3894" w:rsidRPr="002D0DF4">
        <w:rPr>
          <w:rFonts w:ascii="Times New Roman" w:eastAsia="仿宋_GB2312" w:hAnsi="Times New Roman" w:hint="eastAsia"/>
          <w:sz w:val="32"/>
          <w:szCs w:val="32"/>
        </w:rPr>
        <w:t>万元、</w:t>
      </w:r>
      <w:r w:rsidR="002E3894" w:rsidRPr="002D0DF4">
        <w:rPr>
          <w:rFonts w:ascii="Times New Roman" w:eastAsia="仿宋_GB2312" w:hAnsi="Times New Roman" w:hint="eastAsia"/>
          <w:sz w:val="32"/>
          <w:szCs w:val="32"/>
        </w:rPr>
        <w:t>30</w:t>
      </w:r>
      <w:r w:rsidR="002E3894" w:rsidRPr="002D0DF4">
        <w:rPr>
          <w:rFonts w:ascii="Times New Roman" w:eastAsia="仿宋_GB2312" w:hAnsi="Times New Roman" w:hint="eastAsia"/>
          <w:sz w:val="32"/>
          <w:szCs w:val="32"/>
        </w:rPr>
        <w:t>万元、</w:t>
      </w:r>
      <w:r w:rsidR="002E3894" w:rsidRPr="002D0DF4">
        <w:rPr>
          <w:rFonts w:ascii="Times New Roman" w:eastAsia="仿宋_GB2312" w:hAnsi="Times New Roman" w:hint="eastAsia"/>
          <w:sz w:val="32"/>
          <w:szCs w:val="32"/>
        </w:rPr>
        <w:t>50</w:t>
      </w:r>
      <w:r w:rsidR="002E3894" w:rsidRPr="002D0DF4">
        <w:rPr>
          <w:rFonts w:ascii="Times New Roman" w:eastAsia="仿宋_GB2312" w:hAnsi="Times New Roman" w:hint="eastAsia"/>
          <w:sz w:val="32"/>
          <w:szCs w:val="32"/>
        </w:rPr>
        <w:t>万元人民币奖励。</w:t>
      </w:r>
    </w:p>
    <w:p w:rsidR="008B6662" w:rsidRPr="00204099" w:rsidRDefault="008B6662" w:rsidP="00D624D3">
      <w:pPr>
        <w:ind w:firstLineChars="200" w:firstLine="640"/>
        <w:rPr>
          <w:rFonts w:ascii="Times New Roman" w:eastAsia="黑体" w:hAnsi="Times New Roman"/>
          <w:sz w:val="32"/>
          <w:szCs w:val="32"/>
        </w:rPr>
      </w:pPr>
      <w:r w:rsidRPr="00204099">
        <w:rPr>
          <w:rFonts w:ascii="Times New Roman" w:eastAsia="黑体" w:hAnsi="Times New Roman" w:hint="eastAsia"/>
          <w:sz w:val="32"/>
          <w:szCs w:val="32"/>
        </w:rPr>
        <w:t>六、进一步强化招商基金引导</w:t>
      </w:r>
    </w:p>
    <w:p w:rsidR="002E3894" w:rsidRPr="002D0DF4" w:rsidRDefault="008B6662" w:rsidP="00D624D3">
      <w:pPr>
        <w:ind w:firstLineChars="200" w:firstLine="640"/>
        <w:rPr>
          <w:rFonts w:ascii="Times New Roman" w:eastAsia="仿宋_GB2312" w:hAnsi="Times New Roman"/>
          <w:sz w:val="32"/>
          <w:szCs w:val="32"/>
        </w:rPr>
      </w:pPr>
      <w:r w:rsidRPr="002D0DF4">
        <w:rPr>
          <w:rFonts w:ascii="Times New Roman" w:eastAsia="仿宋_GB2312" w:hAnsi="Times New Roman" w:hint="eastAsia"/>
          <w:sz w:val="32"/>
          <w:szCs w:val="32"/>
        </w:rPr>
        <w:t>充分发挥财政资金的杠杆效应，</w:t>
      </w:r>
      <w:r w:rsidR="002E3894" w:rsidRPr="002D0DF4">
        <w:rPr>
          <w:rFonts w:ascii="Times New Roman" w:eastAsia="仿宋_GB2312" w:hAnsi="Times New Roman" w:hint="eastAsia"/>
          <w:sz w:val="32"/>
          <w:szCs w:val="32"/>
        </w:rPr>
        <w:t>通过乐清市政府产业基金等进一步撬动民间资本，用市场化手段参与招商引资工作。采取阶段参股、跟进投资等方式，提升政府性产业基金的使用效率，重点支持引进符合我市产业导向的战略性新兴产业。</w:t>
      </w:r>
    </w:p>
    <w:p w:rsidR="008B6662" w:rsidRPr="00204099" w:rsidRDefault="008B6662" w:rsidP="00D624D3">
      <w:pPr>
        <w:ind w:firstLineChars="200" w:firstLine="640"/>
        <w:rPr>
          <w:rFonts w:ascii="Times New Roman" w:eastAsia="黑体" w:hAnsi="Times New Roman"/>
          <w:sz w:val="32"/>
          <w:szCs w:val="32"/>
        </w:rPr>
      </w:pPr>
      <w:r w:rsidRPr="00204099">
        <w:rPr>
          <w:rFonts w:ascii="Times New Roman" w:eastAsia="黑体" w:hAnsi="Times New Roman" w:hint="eastAsia"/>
          <w:sz w:val="32"/>
          <w:szCs w:val="32"/>
        </w:rPr>
        <w:t>七、进一步强化招商用地保障</w:t>
      </w:r>
    </w:p>
    <w:p w:rsidR="008B6662" w:rsidRPr="00204099" w:rsidRDefault="008B6662" w:rsidP="00D624D3">
      <w:pPr>
        <w:ind w:firstLineChars="200" w:firstLine="640"/>
        <w:rPr>
          <w:rFonts w:ascii="Times New Roman" w:eastAsia="仿宋_GB2312" w:hAnsi="Times New Roman"/>
          <w:sz w:val="32"/>
          <w:szCs w:val="32"/>
        </w:rPr>
      </w:pPr>
      <w:r w:rsidRPr="00204099">
        <w:rPr>
          <w:rFonts w:ascii="Times New Roman" w:eastAsia="仿宋_GB2312" w:hAnsi="Times New Roman" w:hint="eastAsia"/>
          <w:sz w:val="32"/>
          <w:szCs w:val="32"/>
        </w:rPr>
        <w:t>（一）加大招商用地供给。实行新增建设用地计划指标差别化管理，重点保障市级重点项目和重大招商引资项目使用用地计划指标。重大招商引资项目由项目属地乡镇（街道）、功能区负责完成做地工作，做好</w:t>
      </w:r>
      <w:r w:rsidRPr="00204099">
        <w:rPr>
          <w:rFonts w:ascii="Times New Roman" w:eastAsia="仿宋_GB2312" w:hAnsi="Times New Roman"/>
          <w:sz w:val="32"/>
          <w:szCs w:val="32"/>
        </w:rPr>
        <w:t>“</w:t>
      </w:r>
      <w:r w:rsidRPr="00204099">
        <w:rPr>
          <w:rFonts w:ascii="Times New Roman" w:eastAsia="仿宋_GB2312" w:hAnsi="Times New Roman" w:hint="eastAsia"/>
          <w:sz w:val="32"/>
          <w:szCs w:val="32"/>
        </w:rPr>
        <w:t>五通一平</w:t>
      </w:r>
      <w:r w:rsidRPr="00204099">
        <w:rPr>
          <w:rFonts w:ascii="Times New Roman" w:eastAsia="仿宋_GB2312" w:hAnsi="Times New Roman"/>
          <w:sz w:val="32"/>
          <w:szCs w:val="32"/>
        </w:rPr>
        <w:t>”</w:t>
      </w:r>
      <w:r w:rsidRPr="00204099">
        <w:rPr>
          <w:rFonts w:ascii="Times New Roman" w:eastAsia="仿宋_GB2312" w:hAnsi="Times New Roman" w:hint="eastAsia"/>
          <w:sz w:val="32"/>
          <w:szCs w:val="32"/>
        </w:rPr>
        <w:t>（通水、通电、通路、通排污、通讯、土地平整），达到</w:t>
      </w:r>
      <w:r w:rsidRPr="00204099">
        <w:rPr>
          <w:rFonts w:ascii="Times New Roman" w:eastAsia="仿宋_GB2312" w:hAnsi="Times New Roman"/>
          <w:sz w:val="32"/>
          <w:szCs w:val="32"/>
        </w:rPr>
        <w:t>“</w:t>
      </w:r>
      <w:r w:rsidRPr="00204099">
        <w:rPr>
          <w:rFonts w:ascii="Times New Roman" w:eastAsia="仿宋_GB2312" w:hAnsi="Times New Roman" w:hint="eastAsia"/>
          <w:sz w:val="32"/>
          <w:szCs w:val="32"/>
        </w:rPr>
        <w:t>净地</w:t>
      </w:r>
      <w:r w:rsidRPr="00204099">
        <w:rPr>
          <w:rFonts w:ascii="Times New Roman" w:eastAsia="仿宋_GB2312" w:hAnsi="Times New Roman"/>
          <w:sz w:val="32"/>
          <w:szCs w:val="32"/>
        </w:rPr>
        <w:t>”</w:t>
      </w:r>
      <w:r w:rsidRPr="00204099">
        <w:rPr>
          <w:rFonts w:ascii="Times New Roman" w:eastAsia="仿宋_GB2312" w:hAnsi="Times New Roman" w:hint="eastAsia"/>
          <w:sz w:val="32"/>
          <w:szCs w:val="32"/>
        </w:rPr>
        <w:t>出让标准。</w:t>
      </w:r>
    </w:p>
    <w:p w:rsidR="008B6662" w:rsidRPr="00204099" w:rsidRDefault="008B6662" w:rsidP="001A14EC">
      <w:pPr>
        <w:ind w:firstLineChars="200" w:firstLine="640"/>
        <w:rPr>
          <w:rFonts w:ascii="Times New Roman" w:eastAsia="仿宋_GB2312" w:hAnsi="Times New Roman"/>
          <w:sz w:val="32"/>
          <w:szCs w:val="32"/>
        </w:rPr>
      </w:pPr>
      <w:r w:rsidRPr="00204099">
        <w:rPr>
          <w:rFonts w:ascii="Times New Roman" w:eastAsia="仿宋_GB2312" w:hAnsi="Times New Roman" w:hint="eastAsia"/>
          <w:sz w:val="32"/>
          <w:szCs w:val="32"/>
        </w:rPr>
        <w:t>（二）创新招商项目用地方式。积极推行以</w:t>
      </w:r>
      <w:r w:rsidRPr="00204099">
        <w:rPr>
          <w:rFonts w:ascii="Times New Roman" w:eastAsia="仿宋_GB2312" w:hAnsi="Times New Roman"/>
          <w:sz w:val="32"/>
          <w:szCs w:val="32"/>
        </w:rPr>
        <w:t>“</w:t>
      </w:r>
      <w:r w:rsidRPr="00204099">
        <w:rPr>
          <w:rFonts w:ascii="Times New Roman" w:eastAsia="仿宋_GB2312" w:hAnsi="Times New Roman" w:hint="eastAsia"/>
          <w:sz w:val="32"/>
          <w:szCs w:val="32"/>
        </w:rPr>
        <w:t>弹性年期出让</w:t>
      </w:r>
      <w:r w:rsidRPr="00204099">
        <w:rPr>
          <w:rFonts w:ascii="Times New Roman" w:eastAsia="仿宋_GB2312" w:hAnsi="Times New Roman"/>
          <w:sz w:val="32"/>
          <w:szCs w:val="32"/>
        </w:rPr>
        <w:t>”“</w:t>
      </w:r>
      <w:r w:rsidRPr="00204099">
        <w:rPr>
          <w:rFonts w:ascii="Times New Roman" w:eastAsia="仿宋_GB2312" w:hAnsi="Times New Roman" w:hint="eastAsia"/>
          <w:sz w:val="32"/>
          <w:szCs w:val="32"/>
        </w:rPr>
        <w:t>先租后让、租让结合</w:t>
      </w:r>
      <w:r w:rsidRPr="00204099">
        <w:rPr>
          <w:rFonts w:ascii="Times New Roman" w:eastAsia="仿宋_GB2312" w:hAnsi="Times New Roman"/>
          <w:sz w:val="32"/>
          <w:szCs w:val="32"/>
        </w:rPr>
        <w:t>”</w:t>
      </w:r>
      <w:r w:rsidRPr="00204099">
        <w:rPr>
          <w:rFonts w:ascii="Times New Roman" w:eastAsia="仿宋_GB2312" w:hAnsi="Times New Roman" w:hint="eastAsia"/>
          <w:sz w:val="32"/>
          <w:szCs w:val="32"/>
        </w:rPr>
        <w:t>方式供应产业用地；对符合政策的产业类型利用其合法存量土地的，可实行一年期内不改变用地主体和规划条件的过渡支持政策。</w:t>
      </w:r>
    </w:p>
    <w:p w:rsidR="008B6662" w:rsidRPr="00204099" w:rsidRDefault="008B6662" w:rsidP="00D624D3">
      <w:pPr>
        <w:ind w:firstLineChars="200" w:firstLine="640"/>
        <w:rPr>
          <w:rFonts w:ascii="Times New Roman" w:eastAsia="黑体" w:hAnsi="Times New Roman"/>
          <w:sz w:val="32"/>
          <w:szCs w:val="32"/>
        </w:rPr>
      </w:pPr>
      <w:r w:rsidRPr="00204099">
        <w:rPr>
          <w:rFonts w:ascii="Times New Roman" w:eastAsia="黑体" w:hAnsi="Times New Roman" w:hint="eastAsia"/>
          <w:sz w:val="32"/>
          <w:szCs w:val="32"/>
        </w:rPr>
        <w:t>八、进一步优化招商项目服务</w:t>
      </w:r>
    </w:p>
    <w:p w:rsidR="008B6662" w:rsidRPr="00204099" w:rsidRDefault="008B6662" w:rsidP="00D624D3">
      <w:pPr>
        <w:ind w:firstLineChars="200" w:firstLine="640"/>
        <w:rPr>
          <w:rFonts w:ascii="Times New Roman" w:eastAsia="仿宋_GB2312" w:hAnsi="Times New Roman"/>
          <w:sz w:val="32"/>
          <w:szCs w:val="32"/>
        </w:rPr>
      </w:pPr>
      <w:r w:rsidRPr="00204099">
        <w:rPr>
          <w:rFonts w:ascii="Times New Roman" w:eastAsia="仿宋_GB2312" w:hAnsi="Times New Roman" w:hint="eastAsia"/>
          <w:sz w:val="32"/>
          <w:szCs w:val="32"/>
        </w:rPr>
        <w:t>（一）做好项目落地精准服务。对重大招商引资项目，强化项目</w:t>
      </w:r>
      <w:r w:rsidRPr="00204099">
        <w:rPr>
          <w:rFonts w:ascii="Times New Roman" w:eastAsia="仿宋_GB2312" w:hAnsi="Times New Roman"/>
          <w:sz w:val="32"/>
          <w:szCs w:val="32"/>
        </w:rPr>
        <w:t>“</w:t>
      </w:r>
      <w:r w:rsidRPr="00204099">
        <w:rPr>
          <w:rFonts w:ascii="Times New Roman" w:eastAsia="仿宋_GB2312" w:hAnsi="Times New Roman" w:hint="eastAsia"/>
          <w:sz w:val="32"/>
          <w:szCs w:val="32"/>
        </w:rPr>
        <w:t>招批管</w:t>
      </w:r>
      <w:r w:rsidRPr="00204099">
        <w:rPr>
          <w:rFonts w:ascii="Times New Roman" w:eastAsia="仿宋_GB2312" w:hAnsi="Times New Roman"/>
          <w:sz w:val="32"/>
          <w:szCs w:val="32"/>
        </w:rPr>
        <w:t>”</w:t>
      </w:r>
      <w:r w:rsidRPr="00204099">
        <w:rPr>
          <w:rFonts w:ascii="Times New Roman" w:eastAsia="仿宋_GB2312" w:hAnsi="Times New Roman" w:hint="eastAsia"/>
          <w:sz w:val="32"/>
          <w:szCs w:val="32"/>
        </w:rPr>
        <w:t>协同机制，由市审管办投资项目审批代办中心全程实行项目审批代办，做到一站式受理、</w:t>
      </w:r>
      <w:r w:rsidRPr="00204099">
        <w:rPr>
          <w:rFonts w:ascii="Times New Roman" w:eastAsia="仿宋_GB2312" w:hAnsi="Times New Roman"/>
          <w:sz w:val="32"/>
          <w:szCs w:val="32"/>
        </w:rPr>
        <w:t>“</w:t>
      </w:r>
      <w:r w:rsidRPr="00204099">
        <w:rPr>
          <w:rFonts w:ascii="Times New Roman" w:eastAsia="仿宋_GB2312" w:hAnsi="Times New Roman" w:hint="eastAsia"/>
          <w:sz w:val="32"/>
          <w:szCs w:val="32"/>
        </w:rPr>
        <w:t>保姆式</w:t>
      </w:r>
      <w:r w:rsidRPr="00204099">
        <w:rPr>
          <w:rFonts w:ascii="Times New Roman" w:eastAsia="仿宋_GB2312" w:hAnsi="Times New Roman"/>
          <w:sz w:val="32"/>
          <w:szCs w:val="32"/>
        </w:rPr>
        <w:t>”</w:t>
      </w:r>
      <w:r w:rsidRPr="00204099">
        <w:rPr>
          <w:rFonts w:ascii="Times New Roman" w:eastAsia="仿宋_GB2312" w:hAnsi="Times New Roman" w:hint="eastAsia"/>
          <w:sz w:val="32"/>
          <w:szCs w:val="32"/>
        </w:rPr>
        <w:t>服务。同时，建立由市四套班子领导担任组长的项目挂钩联系小组，相关单位分管领导、业务科室负责人为成员，定期上门、全程跟踪服务，直到项目投资运营。</w:t>
      </w:r>
    </w:p>
    <w:p w:rsidR="008B6662" w:rsidRPr="00204099" w:rsidRDefault="008B6662" w:rsidP="00D624D3">
      <w:pPr>
        <w:ind w:firstLineChars="200" w:firstLine="640"/>
        <w:rPr>
          <w:rFonts w:ascii="Times New Roman" w:eastAsia="仿宋_GB2312" w:hAnsi="Times New Roman"/>
          <w:sz w:val="32"/>
          <w:szCs w:val="32"/>
        </w:rPr>
      </w:pPr>
      <w:r w:rsidRPr="00204099">
        <w:rPr>
          <w:rFonts w:ascii="Times New Roman" w:eastAsia="仿宋_GB2312" w:hAnsi="Times New Roman" w:hint="eastAsia"/>
          <w:sz w:val="32"/>
          <w:szCs w:val="32"/>
        </w:rPr>
        <w:t>（二）落实</w:t>
      </w:r>
      <w:r>
        <w:rPr>
          <w:rFonts w:ascii="Times New Roman" w:eastAsia="仿宋_GB2312" w:hAnsi="Times New Roman" w:hint="eastAsia"/>
          <w:sz w:val="32"/>
          <w:szCs w:val="32"/>
        </w:rPr>
        <w:t>招商相关待遇。</w:t>
      </w:r>
      <w:r w:rsidRPr="00204099">
        <w:rPr>
          <w:rFonts w:ascii="Times New Roman" w:eastAsia="仿宋_GB2312" w:hAnsi="Times New Roman" w:hint="eastAsia"/>
          <w:sz w:val="32"/>
          <w:szCs w:val="32"/>
        </w:rPr>
        <w:t>加大招商引资宣传力度，</w:t>
      </w:r>
      <w:r>
        <w:rPr>
          <w:rFonts w:ascii="Times New Roman" w:eastAsia="仿宋_GB2312" w:hAnsi="Times New Roman" w:hint="eastAsia"/>
          <w:sz w:val="32"/>
          <w:szCs w:val="32"/>
        </w:rPr>
        <w:t>每年</w:t>
      </w:r>
      <w:r w:rsidRPr="00204099">
        <w:rPr>
          <w:rFonts w:ascii="Times New Roman" w:eastAsia="仿宋_GB2312" w:hAnsi="Times New Roman" w:hint="eastAsia"/>
          <w:sz w:val="32"/>
          <w:szCs w:val="32"/>
        </w:rPr>
        <w:t>选树</w:t>
      </w:r>
      <w:r>
        <w:rPr>
          <w:rFonts w:ascii="Times New Roman" w:eastAsia="仿宋_GB2312" w:hAnsi="Times New Roman" w:hint="eastAsia"/>
          <w:sz w:val="32"/>
          <w:szCs w:val="32"/>
        </w:rPr>
        <w:t>一批</w:t>
      </w:r>
      <w:r w:rsidRPr="00204099">
        <w:rPr>
          <w:rFonts w:ascii="Times New Roman" w:eastAsia="仿宋_GB2312" w:hAnsi="Times New Roman" w:hint="eastAsia"/>
          <w:sz w:val="32"/>
          <w:szCs w:val="32"/>
        </w:rPr>
        <w:t>招商引资功勋（先进）人物并落实相关待遇，不断营造</w:t>
      </w:r>
      <w:r w:rsidRPr="00204099">
        <w:rPr>
          <w:rFonts w:ascii="Times New Roman" w:eastAsia="仿宋_GB2312" w:hAnsi="Times New Roman"/>
          <w:sz w:val="32"/>
          <w:szCs w:val="32"/>
        </w:rPr>
        <w:t>“</w:t>
      </w:r>
      <w:r w:rsidRPr="00204099">
        <w:rPr>
          <w:rFonts w:ascii="Times New Roman" w:eastAsia="仿宋_GB2312" w:hAnsi="Times New Roman" w:hint="eastAsia"/>
          <w:sz w:val="32"/>
          <w:szCs w:val="32"/>
        </w:rPr>
        <w:t>亲商、安商、富商</w:t>
      </w:r>
      <w:r w:rsidRPr="00204099">
        <w:rPr>
          <w:rFonts w:ascii="Times New Roman" w:eastAsia="仿宋_GB2312" w:hAnsi="Times New Roman"/>
          <w:sz w:val="32"/>
          <w:szCs w:val="32"/>
        </w:rPr>
        <w:t>”</w:t>
      </w:r>
      <w:r w:rsidRPr="00204099">
        <w:rPr>
          <w:rFonts w:ascii="Times New Roman" w:eastAsia="仿宋_GB2312" w:hAnsi="Times New Roman" w:hint="eastAsia"/>
          <w:sz w:val="32"/>
          <w:szCs w:val="32"/>
        </w:rPr>
        <w:t>的良好氛围。对</w:t>
      </w:r>
      <w:r>
        <w:rPr>
          <w:rFonts w:ascii="Times New Roman" w:eastAsia="仿宋_GB2312" w:hAnsi="Times New Roman" w:hint="eastAsia"/>
          <w:sz w:val="32"/>
          <w:szCs w:val="32"/>
        </w:rPr>
        <w:t>重大招商</w:t>
      </w:r>
      <w:r w:rsidRPr="00204099">
        <w:rPr>
          <w:rFonts w:ascii="Times New Roman" w:eastAsia="仿宋_GB2312" w:hAnsi="Times New Roman" w:hint="eastAsia"/>
          <w:sz w:val="32"/>
          <w:szCs w:val="32"/>
        </w:rPr>
        <w:t>项目</w:t>
      </w:r>
      <w:r>
        <w:rPr>
          <w:rFonts w:ascii="Times New Roman" w:eastAsia="仿宋_GB2312" w:hAnsi="Times New Roman" w:hint="eastAsia"/>
          <w:sz w:val="32"/>
          <w:szCs w:val="32"/>
        </w:rPr>
        <w:t>企业</w:t>
      </w:r>
      <w:r w:rsidRPr="00204099">
        <w:rPr>
          <w:rFonts w:ascii="Times New Roman" w:eastAsia="仿宋_GB2312" w:hAnsi="Times New Roman" w:hint="eastAsia"/>
          <w:sz w:val="32"/>
          <w:szCs w:val="32"/>
        </w:rPr>
        <w:t>主要负责人颁发</w:t>
      </w:r>
      <w:r w:rsidRPr="00204099">
        <w:rPr>
          <w:rFonts w:ascii="Times New Roman" w:eastAsia="仿宋_GB2312" w:hAnsi="Times New Roman"/>
          <w:sz w:val="32"/>
          <w:szCs w:val="32"/>
        </w:rPr>
        <w:t>“</w:t>
      </w:r>
      <w:r w:rsidRPr="00204099">
        <w:rPr>
          <w:rFonts w:ascii="Times New Roman" w:eastAsia="仿宋_GB2312" w:hAnsi="Times New Roman" w:hint="eastAsia"/>
          <w:sz w:val="32"/>
          <w:szCs w:val="32"/>
        </w:rPr>
        <w:t>雁荡精英卡</w:t>
      </w:r>
      <w:r w:rsidRPr="00204099">
        <w:rPr>
          <w:rFonts w:ascii="Times New Roman" w:eastAsia="仿宋_GB2312" w:hAnsi="Times New Roman"/>
          <w:sz w:val="32"/>
          <w:szCs w:val="32"/>
        </w:rPr>
        <w:t>”</w:t>
      </w:r>
      <w:r w:rsidRPr="00204099">
        <w:rPr>
          <w:rFonts w:ascii="Times New Roman" w:eastAsia="仿宋_GB2312" w:hAnsi="Times New Roman" w:hint="eastAsia"/>
          <w:sz w:val="32"/>
          <w:szCs w:val="32"/>
        </w:rPr>
        <w:t>，享受项目审批绿色通道、出入市行政管理中心免登记、风景区观光免门票、直系亲属全城统筹安排中小学就学等政策。</w:t>
      </w:r>
    </w:p>
    <w:p w:rsidR="008B6662" w:rsidRPr="00204099" w:rsidRDefault="008B6662" w:rsidP="00204099">
      <w:pPr>
        <w:ind w:firstLineChars="200" w:firstLine="640"/>
        <w:rPr>
          <w:rFonts w:ascii="Times New Roman" w:eastAsia="黑体" w:hAnsi="Times New Roman"/>
          <w:sz w:val="32"/>
          <w:szCs w:val="32"/>
        </w:rPr>
      </w:pPr>
      <w:r>
        <w:rPr>
          <w:rFonts w:ascii="Times New Roman" w:eastAsia="黑体" w:hAnsi="Times New Roman" w:hint="eastAsia"/>
          <w:sz w:val="32"/>
          <w:szCs w:val="32"/>
        </w:rPr>
        <w:t>九</w:t>
      </w:r>
      <w:r w:rsidRPr="00204099">
        <w:rPr>
          <w:rFonts w:ascii="Times New Roman" w:eastAsia="黑体" w:hAnsi="Times New Roman" w:hint="eastAsia"/>
          <w:sz w:val="32"/>
          <w:szCs w:val="32"/>
        </w:rPr>
        <w:t>、进一步</w:t>
      </w:r>
      <w:r>
        <w:rPr>
          <w:rFonts w:ascii="Times New Roman" w:eastAsia="黑体" w:hAnsi="Times New Roman" w:hint="eastAsia"/>
          <w:sz w:val="32"/>
          <w:szCs w:val="32"/>
        </w:rPr>
        <w:t>强化</w:t>
      </w:r>
      <w:r w:rsidRPr="00204099">
        <w:rPr>
          <w:rFonts w:ascii="Times New Roman" w:eastAsia="黑体" w:hAnsi="Times New Roman" w:hint="eastAsia"/>
          <w:sz w:val="32"/>
          <w:szCs w:val="32"/>
        </w:rPr>
        <w:t>招商</w:t>
      </w:r>
      <w:r>
        <w:rPr>
          <w:rFonts w:ascii="Times New Roman" w:eastAsia="黑体" w:hAnsi="Times New Roman" w:hint="eastAsia"/>
          <w:sz w:val="32"/>
          <w:szCs w:val="32"/>
        </w:rPr>
        <w:t>考核激励</w:t>
      </w:r>
    </w:p>
    <w:p w:rsidR="008B6662" w:rsidRDefault="008B6662" w:rsidP="00B33D28">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完善招商引资考核奖励办法。建立健全招商引资项目季度督查、半年观摩、年终评价、结果通报和问效追责制度，对做出突出贡献的集体和个人予以通报表扬和嘉奖记功，并作为优先推荐参加各级劳模等荣誉称号评选和干部提拔任用的重要依据；对未完成招商引资目标任务的单位主要负责人进行约谈。</w:t>
      </w:r>
    </w:p>
    <w:p w:rsidR="008B6662" w:rsidRPr="002D0DF4" w:rsidRDefault="008B6662" w:rsidP="00B33D28">
      <w:pPr>
        <w:ind w:firstLineChars="200" w:firstLine="640"/>
        <w:rPr>
          <w:rFonts w:ascii="Times New Roman" w:eastAsia="仿宋_GB2312" w:hAnsi="Times New Roman"/>
          <w:sz w:val="32"/>
          <w:szCs w:val="32"/>
        </w:rPr>
      </w:pPr>
      <w:r w:rsidRPr="002D0DF4">
        <w:rPr>
          <w:rFonts w:ascii="Times New Roman" w:eastAsia="仿宋_GB2312" w:hAnsi="Times New Roman" w:hint="eastAsia"/>
          <w:sz w:val="32"/>
          <w:szCs w:val="32"/>
        </w:rPr>
        <w:t>（二）探索推行专项激励机制。对政府公职人员牵线引进产业化项目的，</w:t>
      </w:r>
      <w:r w:rsidR="002E3894" w:rsidRPr="002D0DF4">
        <w:rPr>
          <w:rFonts w:ascii="Times New Roman" w:eastAsia="仿宋_GB2312" w:hAnsi="Times New Roman" w:hint="eastAsia"/>
          <w:sz w:val="32"/>
          <w:szCs w:val="32"/>
        </w:rPr>
        <w:t>根据项目落地开工建设情况，</w:t>
      </w:r>
      <w:r w:rsidRPr="002D0DF4">
        <w:rPr>
          <w:rFonts w:ascii="Times New Roman" w:eastAsia="仿宋_GB2312" w:hAnsi="Times New Roman" w:hint="eastAsia"/>
          <w:sz w:val="32"/>
          <w:szCs w:val="32"/>
        </w:rPr>
        <w:t>由市政府每年评选招商引资突出贡献奖</w:t>
      </w:r>
      <w:r w:rsidR="002D0DF4" w:rsidRPr="002D0DF4">
        <w:rPr>
          <w:rFonts w:ascii="Times New Roman" w:eastAsia="仿宋_GB2312" w:hAnsi="Times New Roman" w:hint="eastAsia"/>
          <w:sz w:val="32"/>
          <w:szCs w:val="32"/>
        </w:rPr>
        <w:t>予以奖励</w:t>
      </w:r>
      <w:r w:rsidRPr="002D0DF4">
        <w:rPr>
          <w:rFonts w:ascii="Times New Roman" w:eastAsia="仿宋_GB2312" w:hAnsi="Times New Roman" w:hint="eastAsia"/>
          <w:sz w:val="32"/>
          <w:szCs w:val="32"/>
        </w:rPr>
        <w:t>。</w:t>
      </w:r>
    </w:p>
    <w:p w:rsidR="008B6662" w:rsidRPr="002D0DF4" w:rsidRDefault="008B6662" w:rsidP="00D624D3">
      <w:pPr>
        <w:ind w:firstLineChars="200" w:firstLine="640"/>
        <w:rPr>
          <w:rFonts w:ascii="Times New Roman" w:eastAsia="仿宋_GB2312" w:hAnsi="Times New Roman"/>
          <w:sz w:val="32"/>
          <w:szCs w:val="32"/>
        </w:rPr>
      </w:pPr>
    </w:p>
    <w:sectPr w:rsidR="008B6662" w:rsidRPr="002D0DF4" w:rsidSect="00F9536A">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034" w:rsidRDefault="00FE7034" w:rsidP="0099196F">
      <w:r>
        <w:separator/>
      </w:r>
    </w:p>
  </w:endnote>
  <w:endnote w:type="continuationSeparator" w:id="0">
    <w:p w:rsidR="00FE7034" w:rsidRDefault="00FE7034" w:rsidP="0099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10877"/>
      <w:docPartObj>
        <w:docPartGallery w:val="Page Numbers (Bottom of Page)"/>
        <w:docPartUnique/>
      </w:docPartObj>
    </w:sdtPr>
    <w:sdtEndPr>
      <w:rPr>
        <w:rFonts w:ascii="仿宋_GB2312" w:eastAsia="仿宋_GB2312" w:hint="eastAsia"/>
        <w:sz w:val="28"/>
        <w:szCs w:val="28"/>
      </w:rPr>
    </w:sdtEndPr>
    <w:sdtContent>
      <w:p w:rsidR="002436B4" w:rsidRPr="002436B4" w:rsidRDefault="002436B4">
        <w:pPr>
          <w:pStyle w:val="a4"/>
          <w:rPr>
            <w:rFonts w:ascii="仿宋_GB2312" w:eastAsia="仿宋_GB2312" w:hint="eastAsia"/>
            <w:sz w:val="28"/>
            <w:szCs w:val="28"/>
          </w:rPr>
        </w:pPr>
        <w:r w:rsidRPr="002436B4">
          <w:rPr>
            <w:rFonts w:ascii="仿宋_GB2312" w:eastAsia="仿宋_GB2312" w:hint="eastAsia"/>
            <w:sz w:val="28"/>
            <w:szCs w:val="28"/>
          </w:rPr>
          <w:fldChar w:fldCharType="begin"/>
        </w:r>
        <w:r w:rsidRPr="002436B4">
          <w:rPr>
            <w:rFonts w:ascii="仿宋_GB2312" w:eastAsia="仿宋_GB2312" w:hint="eastAsia"/>
            <w:sz w:val="28"/>
            <w:szCs w:val="28"/>
          </w:rPr>
          <w:instrText>PAGE   \* MERGEFORMAT</w:instrText>
        </w:r>
        <w:r w:rsidRPr="002436B4">
          <w:rPr>
            <w:rFonts w:ascii="仿宋_GB2312" w:eastAsia="仿宋_GB2312" w:hint="eastAsia"/>
            <w:sz w:val="28"/>
            <w:szCs w:val="28"/>
          </w:rPr>
          <w:fldChar w:fldCharType="separate"/>
        </w:r>
        <w:r w:rsidRPr="002436B4">
          <w:rPr>
            <w:rFonts w:ascii="仿宋_GB2312" w:eastAsia="仿宋_GB2312"/>
            <w:noProof/>
            <w:sz w:val="28"/>
            <w:szCs w:val="28"/>
            <w:lang w:val="zh-CN"/>
          </w:rPr>
          <w:t>-</w:t>
        </w:r>
        <w:r>
          <w:rPr>
            <w:rFonts w:ascii="仿宋_GB2312" w:eastAsia="仿宋_GB2312"/>
            <w:noProof/>
            <w:sz w:val="28"/>
            <w:szCs w:val="28"/>
          </w:rPr>
          <w:t xml:space="preserve"> 2 -</w:t>
        </w:r>
        <w:r w:rsidRPr="002436B4">
          <w:rPr>
            <w:rFonts w:ascii="仿宋_GB2312" w:eastAsia="仿宋_GB2312" w:hint="eastAsia"/>
            <w:sz w:val="28"/>
            <w:szCs w:val="28"/>
          </w:rPr>
          <w:fldChar w:fldCharType="end"/>
        </w:r>
      </w:p>
    </w:sdtContent>
  </w:sdt>
  <w:p w:rsidR="00F9536A" w:rsidRDefault="00F9536A">
    <w:pPr>
      <w:pStyle w:val="a4"/>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647062"/>
      <w:docPartObj>
        <w:docPartGallery w:val="Page Numbers (Bottom of Page)"/>
        <w:docPartUnique/>
      </w:docPartObj>
    </w:sdtPr>
    <w:sdtEndPr>
      <w:rPr>
        <w:rFonts w:ascii="仿宋_GB2312" w:eastAsia="仿宋_GB2312" w:hint="eastAsia"/>
        <w:sz w:val="28"/>
        <w:szCs w:val="28"/>
      </w:rPr>
    </w:sdtEndPr>
    <w:sdtContent>
      <w:p w:rsidR="0039554F" w:rsidRPr="0039554F" w:rsidRDefault="0039554F">
        <w:pPr>
          <w:pStyle w:val="a4"/>
          <w:jc w:val="right"/>
          <w:rPr>
            <w:rFonts w:ascii="仿宋_GB2312" w:eastAsia="仿宋_GB2312" w:hint="eastAsia"/>
            <w:sz w:val="28"/>
            <w:szCs w:val="28"/>
          </w:rPr>
        </w:pPr>
        <w:r w:rsidRPr="0039554F">
          <w:rPr>
            <w:rFonts w:ascii="仿宋_GB2312" w:eastAsia="仿宋_GB2312" w:hint="eastAsia"/>
            <w:sz w:val="28"/>
            <w:szCs w:val="28"/>
          </w:rPr>
          <w:fldChar w:fldCharType="begin"/>
        </w:r>
        <w:r w:rsidRPr="0039554F">
          <w:rPr>
            <w:rFonts w:ascii="仿宋_GB2312" w:eastAsia="仿宋_GB2312" w:hint="eastAsia"/>
            <w:sz w:val="28"/>
            <w:szCs w:val="28"/>
          </w:rPr>
          <w:instrText>PAGE   \* MERGEFORMAT</w:instrText>
        </w:r>
        <w:r w:rsidRPr="0039554F">
          <w:rPr>
            <w:rFonts w:ascii="仿宋_GB2312" w:eastAsia="仿宋_GB2312" w:hint="eastAsia"/>
            <w:sz w:val="28"/>
            <w:szCs w:val="28"/>
          </w:rPr>
          <w:fldChar w:fldCharType="separate"/>
        </w:r>
        <w:r w:rsidR="00FE7034" w:rsidRPr="00FE7034">
          <w:rPr>
            <w:rFonts w:ascii="仿宋_GB2312" w:eastAsia="仿宋_GB2312"/>
            <w:noProof/>
            <w:sz w:val="28"/>
            <w:szCs w:val="28"/>
            <w:lang w:val="zh-CN"/>
          </w:rPr>
          <w:t>-</w:t>
        </w:r>
        <w:r w:rsidR="00FE7034">
          <w:rPr>
            <w:rFonts w:ascii="仿宋_GB2312" w:eastAsia="仿宋_GB2312"/>
            <w:noProof/>
            <w:sz w:val="28"/>
            <w:szCs w:val="28"/>
          </w:rPr>
          <w:t xml:space="preserve"> 1 -</w:t>
        </w:r>
        <w:r w:rsidRPr="0039554F">
          <w:rPr>
            <w:rFonts w:ascii="仿宋_GB2312" w:eastAsia="仿宋_GB2312" w:hint="eastAsia"/>
            <w:sz w:val="28"/>
            <w:szCs w:val="28"/>
          </w:rPr>
          <w:fldChar w:fldCharType="end"/>
        </w:r>
      </w:p>
    </w:sdtContent>
  </w:sdt>
  <w:p w:rsidR="00F9536A" w:rsidRDefault="00F9536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4F" w:rsidRDefault="003955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034" w:rsidRDefault="00FE7034" w:rsidP="0099196F">
      <w:r>
        <w:separator/>
      </w:r>
    </w:p>
  </w:footnote>
  <w:footnote w:type="continuationSeparator" w:id="0">
    <w:p w:rsidR="00FE7034" w:rsidRDefault="00FE7034" w:rsidP="00991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6A" w:rsidRDefault="00F9536A" w:rsidP="00F9536A">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62" w:rsidRDefault="008B6662" w:rsidP="00F80A4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4F" w:rsidRDefault="003955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59"/>
    <w:rsid w:val="00067601"/>
    <w:rsid w:val="000C1159"/>
    <w:rsid w:val="000D0A43"/>
    <w:rsid w:val="000E28A6"/>
    <w:rsid w:val="001A14EC"/>
    <w:rsid w:val="001A3FA7"/>
    <w:rsid w:val="001A7E9E"/>
    <w:rsid w:val="001E02F4"/>
    <w:rsid w:val="00204099"/>
    <w:rsid w:val="00231398"/>
    <w:rsid w:val="00233853"/>
    <w:rsid w:val="002432E9"/>
    <w:rsid w:val="002436B4"/>
    <w:rsid w:val="002D0DF4"/>
    <w:rsid w:val="002E3894"/>
    <w:rsid w:val="003207DD"/>
    <w:rsid w:val="00333D40"/>
    <w:rsid w:val="003353AB"/>
    <w:rsid w:val="00343565"/>
    <w:rsid w:val="00380500"/>
    <w:rsid w:val="0039554F"/>
    <w:rsid w:val="00404CA9"/>
    <w:rsid w:val="004B0B9D"/>
    <w:rsid w:val="006A15D9"/>
    <w:rsid w:val="006A54E3"/>
    <w:rsid w:val="006A5CA3"/>
    <w:rsid w:val="00817380"/>
    <w:rsid w:val="008B6662"/>
    <w:rsid w:val="008D1FE1"/>
    <w:rsid w:val="0099196F"/>
    <w:rsid w:val="009A4BA1"/>
    <w:rsid w:val="00AF7EBD"/>
    <w:rsid w:val="00B103DA"/>
    <w:rsid w:val="00B33D28"/>
    <w:rsid w:val="00C95F94"/>
    <w:rsid w:val="00D33243"/>
    <w:rsid w:val="00D45737"/>
    <w:rsid w:val="00D624D3"/>
    <w:rsid w:val="00D742C4"/>
    <w:rsid w:val="00DB3360"/>
    <w:rsid w:val="00DC0983"/>
    <w:rsid w:val="00E31EFD"/>
    <w:rsid w:val="00E533D9"/>
    <w:rsid w:val="00F45EFF"/>
    <w:rsid w:val="00F80A49"/>
    <w:rsid w:val="00F9536A"/>
    <w:rsid w:val="00FB1DA3"/>
    <w:rsid w:val="00FD5C42"/>
    <w:rsid w:val="00FE7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F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919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99196F"/>
    <w:rPr>
      <w:rFonts w:cs="Times New Roman"/>
      <w:sz w:val="18"/>
      <w:szCs w:val="18"/>
    </w:rPr>
  </w:style>
  <w:style w:type="paragraph" w:styleId="a4">
    <w:name w:val="footer"/>
    <w:basedOn w:val="a"/>
    <w:link w:val="Char0"/>
    <w:uiPriority w:val="99"/>
    <w:rsid w:val="0099196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9196F"/>
    <w:rPr>
      <w:rFonts w:cs="Times New Roman"/>
      <w:sz w:val="18"/>
      <w:szCs w:val="18"/>
    </w:rPr>
  </w:style>
  <w:style w:type="paragraph" w:styleId="a5">
    <w:name w:val="Balloon Text"/>
    <w:basedOn w:val="a"/>
    <w:link w:val="Char1"/>
    <w:uiPriority w:val="99"/>
    <w:semiHidden/>
    <w:rsid w:val="000D0A43"/>
    <w:rPr>
      <w:sz w:val="18"/>
      <w:szCs w:val="18"/>
    </w:rPr>
  </w:style>
  <w:style w:type="character" w:customStyle="1" w:styleId="Char1">
    <w:name w:val="批注框文本 Char"/>
    <w:basedOn w:val="a0"/>
    <w:link w:val="a5"/>
    <w:uiPriority w:val="99"/>
    <w:semiHidden/>
    <w:locked/>
    <w:rsid w:val="000D0A43"/>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F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919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99196F"/>
    <w:rPr>
      <w:rFonts w:cs="Times New Roman"/>
      <w:sz w:val="18"/>
      <w:szCs w:val="18"/>
    </w:rPr>
  </w:style>
  <w:style w:type="paragraph" w:styleId="a4">
    <w:name w:val="footer"/>
    <w:basedOn w:val="a"/>
    <w:link w:val="Char0"/>
    <w:uiPriority w:val="99"/>
    <w:rsid w:val="0099196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9196F"/>
    <w:rPr>
      <w:rFonts w:cs="Times New Roman"/>
      <w:sz w:val="18"/>
      <w:szCs w:val="18"/>
    </w:rPr>
  </w:style>
  <w:style w:type="paragraph" w:styleId="a5">
    <w:name w:val="Balloon Text"/>
    <w:basedOn w:val="a"/>
    <w:link w:val="Char1"/>
    <w:uiPriority w:val="99"/>
    <w:semiHidden/>
    <w:rsid w:val="000D0A43"/>
    <w:rPr>
      <w:sz w:val="18"/>
      <w:szCs w:val="18"/>
    </w:rPr>
  </w:style>
  <w:style w:type="character" w:customStyle="1" w:styleId="Char1">
    <w:name w:val="批注框文本 Char"/>
    <w:basedOn w:val="a0"/>
    <w:link w:val="a5"/>
    <w:uiPriority w:val="99"/>
    <w:semiHidden/>
    <w:locked/>
    <w:rsid w:val="000D0A43"/>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334</Words>
  <Characters>1908</Characters>
  <Application>Microsoft Office Word</Application>
  <DocSecurity>0</DocSecurity>
  <Lines>15</Lines>
  <Paragraphs>4</Paragraphs>
  <ScaleCrop>false</ScaleCrop>
  <Company>微软中国</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关于进一步加强招商引资工作的若干意见</dc:title>
  <dc:creator>Administrator</dc:creator>
  <cp:lastModifiedBy>市招商局</cp:lastModifiedBy>
  <cp:revision>6</cp:revision>
  <cp:lastPrinted>2017-12-20T02:39:00Z</cp:lastPrinted>
  <dcterms:created xsi:type="dcterms:W3CDTF">2017-12-20T01:40:00Z</dcterms:created>
  <dcterms:modified xsi:type="dcterms:W3CDTF">2017-12-20T07:07:00Z</dcterms:modified>
</cp:coreProperties>
</file>