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eastAsia="zh-CN" w:bidi="ar"/>
        </w:rPr>
        <w:t>乐清市</w:t>
      </w:r>
      <w:r>
        <w:rPr>
          <w:rFonts w:hint="eastAsia" w:ascii="方正小标宋简体" w:hAnsi="方正小标宋简体" w:eastAsia="方正小标宋简体" w:cs="方正小标宋简体"/>
          <w:color w:val="000000"/>
          <w:kern w:val="0"/>
          <w:sz w:val="36"/>
          <w:szCs w:val="36"/>
          <w:lang w:bidi="ar"/>
        </w:rPr>
        <w:t>雁荡镇</w:t>
      </w:r>
      <w:r>
        <w:rPr>
          <w:rFonts w:hint="eastAsia" w:ascii="方正小标宋简体" w:hAnsi="方正小标宋简体" w:eastAsia="方正小标宋简体" w:cs="方正小标宋简体"/>
          <w:color w:val="000000"/>
          <w:kern w:val="0"/>
          <w:sz w:val="36"/>
          <w:szCs w:val="36"/>
          <w:lang w:eastAsia="zh-CN" w:bidi="ar"/>
        </w:rPr>
        <w:t>人民政府</w:t>
      </w:r>
      <w:r>
        <w:rPr>
          <w:rFonts w:hint="eastAsia" w:ascii="方正小标宋简体" w:hAnsi="方正小标宋简体" w:eastAsia="方正小标宋简体" w:cs="方正小标宋简体"/>
          <w:color w:val="000000"/>
          <w:kern w:val="0"/>
          <w:sz w:val="36"/>
          <w:szCs w:val="36"/>
          <w:lang w:bidi="ar"/>
        </w:rPr>
        <w:t>20</w:t>
      </w:r>
      <w:r>
        <w:rPr>
          <w:rFonts w:hint="eastAsia" w:ascii="方正小标宋简体" w:hAnsi="方正小标宋简体" w:eastAsia="方正小标宋简体" w:cs="方正小标宋简体"/>
          <w:color w:val="000000"/>
          <w:kern w:val="0"/>
          <w:sz w:val="36"/>
          <w:szCs w:val="36"/>
          <w:lang w:val="en-US" w:eastAsia="zh-CN" w:bidi="ar"/>
        </w:rPr>
        <w:t>22</w:t>
      </w:r>
      <w:r>
        <w:rPr>
          <w:rFonts w:hint="eastAsia" w:ascii="方正小标宋简体" w:hAnsi="方正小标宋简体" w:eastAsia="方正小标宋简体" w:cs="方正小标宋简体"/>
          <w:color w:val="000000"/>
          <w:kern w:val="0"/>
          <w:sz w:val="36"/>
          <w:szCs w:val="36"/>
          <w:lang w:bidi="ar"/>
        </w:rPr>
        <w:t>年</w:t>
      </w:r>
      <w:bookmarkStart w:id="0" w:name="_GoBack"/>
      <w:bookmarkEnd w:id="0"/>
      <w:r>
        <w:rPr>
          <w:rFonts w:hint="eastAsia" w:ascii="方正小标宋简体" w:hAnsi="方正小标宋简体" w:eastAsia="方正小标宋简体" w:cs="方正小标宋简体"/>
          <w:color w:val="000000"/>
          <w:kern w:val="0"/>
          <w:sz w:val="36"/>
          <w:szCs w:val="36"/>
          <w:lang w:bidi="ar"/>
        </w:rPr>
        <w:t>政府信息公开工作</w:t>
      </w:r>
    </w:p>
    <w:p>
      <w:pPr>
        <w:widowControl/>
        <w:shd w:val="clear" w:color="auto" w:fill="FFFFFF"/>
        <w:spacing w:line="560" w:lineRule="exact"/>
        <w:jc w:val="center"/>
        <w:rPr>
          <w:rFonts w:hint="eastAsia"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年度报告</w:t>
      </w:r>
    </w:p>
    <w:p>
      <w:pPr>
        <w:widowControl/>
        <w:shd w:val="clear" w:color="auto" w:fill="FFFFFF"/>
        <w:spacing w:line="560" w:lineRule="exact"/>
        <w:ind w:firstLine="640" w:firstLineChars="200"/>
        <w:rPr>
          <w:rFonts w:hint="eastAsia" w:ascii="方正小标宋简体" w:hAnsi="方正小标宋简体" w:eastAsia="方正小标宋简体" w:cs="方正小标宋简体"/>
          <w:color w:val="000000"/>
          <w:kern w:val="0"/>
          <w:sz w:val="36"/>
          <w:szCs w:val="36"/>
          <w:lang w:bidi="ar"/>
        </w:rPr>
      </w:pPr>
      <w:r>
        <w:rPr>
          <w:rFonts w:hint="eastAsia" w:ascii="仿宋_GB2312" w:hAnsi="宋体" w:eastAsia="仿宋_GB2312" w:cs="宋体"/>
          <w:color w:val="000000"/>
          <w:kern w:val="0"/>
          <w:sz w:val="32"/>
          <w:szCs w:val="32"/>
        </w:rPr>
        <w:t>202</w:t>
      </w:r>
      <w:r>
        <w:rPr>
          <w:rFonts w:hint="eastAsia" w:ascii="仿宋_GB2312" w:hAnsi="宋体" w:cs="宋体"/>
          <w:color w:val="000000"/>
          <w:kern w:val="0"/>
          <w:sz w:val="32"/>
          <w:szCs w:val="32"/>
          <w:lang w:val="en-US" w:eastAsia="zh-CN"/>
        </w:rPr>
        <w:t>2</w:t>
      </w:r>
      <w:r>
        <w:rPr>
          <w:rFonts w:hint="eastAsia" w:ascii="仿宋_GB2312" w:hAnsi="宋体" w:eastAsia="仿宋_GB2312" w:cs="宋体"/>
          <w:color w:val="000000"/>
          <w:kern w:val="0"/>
          <w:sz w:val="32"/>
          <w:szCs w:val="32"/>
        </w:rPr>
        <w:t>年度报告根据新修订《中华人民共和国政府信息公开条例》（以下简称《条例》）的要求，由</w:t>
      </w:r>
      <w:r>
        <w:rPr>
          <w:rFonts w:hint="eastAsia" w:ascii="仿宋_GB2312" w:hAnsi="宋体" w:eastAsia="仿宋_GB2312" w:cs="宋体"/>
          <w:color w:val="000000"/>
          <w:kern w:val="0"/>
          <w:sz w:val="32"/>
          <w:szCs w:val="32"/>
          <w:lang w:eastAsia="zh-CN"/>
        </w:rPr>
        <w:t>雁荡镇党政综合办公室</w:t>
      </w:r>
      <w:r>
        <w:rPr>
          <w:rFonts w:hint="eastAsia" w:ascii="仿宋_GB2312" w:hAnsi="宋体" w:eastAsia="仿宋_GB2312" w:cs="宋体"/>
          <w:color w:val="000000"/>
          <w:kern w:val="0"/>
          <w:sz w:val="32"/>
          <w:szCs w:val="32"/>
        </w:rPr>
        <w:t>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w:t>
      </w:r>
      <w:r>
        <w:rPr>
          <w:rFonts w:hint="eastAsia" w:ascii="仿宋_GB2312" w:hAnsi="宋体" w:cs="宋体"/>
          <w:color w:val="000000"/>
          <w:kern w:val="0"/>
          <w:sz w:val="32"/>
          <w:szCs w:val="32"/>
          <w:lang w:val="en-US" w:eastAsia="zh-CN"/>
        </w:rPr>
        <w:t>22</w:t>
      </w:r>
      <w:r>
        <w:rPr>
          <w:rFonts w:hint="eastAsia" w:ascii="仿宋_GB2312" w:hAnsi="宋体" w:eastAsia="仿宋_GB2312" w:cs="宋体"/>
          <w:color w:val="000000"/>
          <w:kern w:val="0"/>
          <w:sz w:val="32"/>
          <w:szCs w:val="32"/>
        </w:rPr>
        <w:t>年1月1日至20</w:t>
      </w:r>
      <w:r>
        <w:rPr>
          <w:rFonts w:hint="eastAsia" w:ascii="仿宋_GB2312" w:hAnsi="宋体" w:cs="宋体"/>
          <w:color w:val="000000"/>
          <w:kern w:val="0"/>
          <w:sz w:val="32"/>
          <w:szCs w:val="32"/>
          <w:lang w:val="en-US" w:eastAsia="zh-CN"/>
        </w:rPr>
        <w:t>22</w:t>
      </w:r>
      <w:r>
        <w:rPr>
          <w:rFonts w:hint="eastAsia" w:ascii="仿宋_GB2312" w:hAnsi="宋体" w:eastAsia="仿宋_GB2312" w:cs="宋体"/>
          <w:color w:val="000000"/>
          <w:kern w:val="0"/>
          <w:sz w:val="32"/>
          <w:szCs w:val="32"/>
        </w:rPr>
        <w:t>年12月31日止。报告的电子版可在乐清市政府门户网站（http://www.yueqing.gov.cn/）上下载。如对报告内容有疑问，请与雁荡镇</w:t>
      </w:r>
      <w:r>
        <w:rPr>
          <w:rFonts w:hint="eastAsia" w:ascii="仿宋_GB2312" w:hAnsi="宋体" w:eastAsia="仿宋_GB2312" w:cs="宋体"/>
          <w:color w:val="000000"/>
          <w:kern w:val="0"/>
          <w:sz w:val="32"/>
          <w:szCs w:val="32"/>
          <w:lang w:eastAsia="zh-CN"/>
        </w:rPr>
        <w:t>党政综合办</w:t>
      </w:r>
      <w:r>
        <w:rPr>
          <w:rFonts w:hint="eastAsia" w:ascii="仿宋_GB2312" w:hAnsi="宋体" w:eastAsia="仿宋_GB2312" w:cs="宋体"/>
          <w:color w:val="000000"/>
          <w:kern w:val="0"/>
          <w:sz w:val="32"/>
          <w:szCs w:val="32"/>
        </w:rPr>
        <w:t>联系（电话：</w:t>
      </w:r>
      <w:r>
        <w:rPr>
          <w:rFonts w:ascii="仿宋_GB2312" w:hAnsi="宋体" w:eastAsia="仿宋_GB2312" w:cs="宋体"/>
          <w:color w:val="000000"/>
          <w:kern w:val="0"/>
          <w:sz w:val="32"/>
          <w:szCs w:val="32"/>
        </w:rPr>
        <w:t>0577-62153307</w:t>
      </w:r>
      <w:r>
        <w:rPr>
          <w:rFonts w:hint="eastAsia" w:ascii="仿宋_GB2312" w:hAnsi="宋体" w:eastAsia="仿宋_GB2312" w:cs="宋体"/>
          <w:color w:val="000000"/>
          <w:kern w:val="0"/>
          <w:sz w:val="32"/>
          <w:szCs w:val="32"/>
        </w:rPr>
        <w:t>，电子邮件：</w:t>
      </w:r>
      <w:r>
        <w:rPr>
          <w:rFonts w:ascii="仿宋_GB2312" w:hAnsi="宋体" w:eastAsia="仿宋_GB2312" w:cs="宋体"/>
          <w:color w:val="000000"/>
          <w:kern w:val="0"/>
          <w:sz w:val="32"/>
          <w:szCs w:val="32"/>
        </w:rPr>
        <w:t>yzrmzf62153307@163.com</w:t>
      </w:r>
      <w:r>
        <w:rPr>
          <w:rFonts w:hint="eastAsia" w:ascii="仿宋_GB2312" w:hAnsi="宋体" w:eastAsia="仿宋_GB2312" w:cs="宋体"/>
          <w:color w:val="000000"/>
          <w:kern w:val="0"/>
          <w:sz w:val="32"/>
          <w:szCs w:val="32"/>
        </w:rPr>
        <w:t>）。</w:t>
      </w:r>
    </w:p>
    <w:p>
      <w:pPr>
        <w:numPr>
          <w:ilvl w:val="0"/>
          <w:numId w:val="1"/>
        </w:numPr>
        <w:shd w:val="clear" w:color="auto" w:fill="FFFFFF"/>
        <w:ind w:firstLine="480"/>
        <w:rPr>
          <w:rFonts w:eastAsia="黑体"/>
          <w:b/>
          <w:bCs/>
          <w:color w:val="333333"/>
        </w:rPr>
      </w:pPr>
      <w:r>
        <w:rPr>
          <w:rFonts w:eastAsia="黑体"/>
          <w:b/>
          <w:bCs/>
          <w:color w:val="333333"/>
        </w:rPr>
        <w:t>总体情况</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22</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eastAsia="zh-CN"/>
        </w:rPr>
        <w:t>雁荡</w:t>
      </w:r>
      <w:r>
        <w:rPr>
          <w:rFonts w:hint="eastAsia" w:ascii="仿宋_GB2312" w:hAnsi="宋体" w:eastAsia="仿宋_GB2312" w:cs="宋体"/>
          <w:color w:val="000000"/>
          <w:kern w:val="0"/>
          <w:sz w:val="32"/>
          <w:szCs w:val="32"/>
        </w:rPr>
        <w:t>镇在</w:t>
      </w:r>
      <w:r>
        <w:rPr>
          <w:rFonts w:hint="eastAsia" w:ascii="仿宋_GB2312" w:hAnsi="宋体" w:eastAsia="仿宋_GB2312" w:cs="宋体"/>
          <w:color w:val="000000"/>
          <w:kern w:val="0"/>
          <w:sz w:val="32"/>
          <w:szCs w:val="32"/>
          <w:lang w:eastAsia="zh-CN"/>
        </w:rPr>
        <w:t>市委、市政府</w:t>
      </w:r>
      <w:r>
        <w:rPr>
          <w:rFonts w:hint="eastAsia" w:ascii="仿宋_GB2312" w:hAnsi="宋体" w:eastAsia="仿宋_GB2312" w:cs="宋体"/>
          <w:color w:val="000000"/>
          <w:kern w:val="0"/>
          <w:sz w:val="32"/>
          <w:szCs w:val="32"/>
        </w:rPr>
        <w:t>的正确领导下</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lang w:eastAsia="zh-CN"/>
        </w:rPr>
        <w:t>根</w:t>
      </w:r>
      <w:r>
        <w:rPr>
          <w:rFonts w:hint="eastAsia" w:ascii="仿宋_GB2312" w:hAnsi="宋体" w:eastAsia="仿宋_GB2312" w:cs="宋体"/>
          <w:color w:val="000000"/>
          <w:kern w:val="0"/>
          <w:sz w:val="32"/>
          <w:szCs w:val="32"/>
        </w:rPr>
        <w:t>据《中华人民共和国政府信息公开条例》，紧密结合乡镇工作，规范政务公开内容，创新政务公开形式，突出政务公开重点，提高政务公开水平，不断深化政务信息公开工作，现将我镇政务公开工作总结如下</w:t>
      </w:r>
      <w:r>
        <w:rPr>
          <w:rFonts w:hint="eastAsia" w:ascii="仿宋_GB2312" w:hAnsi="宋体" w:eastAsia="仿宋_GB2312" w:cs="宋体"/>
          <w:color w:val="000000"/>
          <w:kern w:val="0"/>
          <w:sz w:val="32"/>
          <w:szCs w:val="32"/>
          <w:lang w:eastAsia="zh-CN"/>
        </w:rPr>
        <w:t>：</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(一）主动公开</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年，根据市政府信息</w:t>
      </w:r>
      <w:r>
        <w:rPr>
          <w:rFonts w:hint="eastAsia" w:ascii="仿宋_GB2312" w:hAnsi="宋体" w:eastAsia="仿宋_GB2312" w:cs="宋体"/>
          <w:color w:val="000000"/>
          <w:kern w:val="0"/>
          <w:sz w:val="32"/>
          <w:szCs w:val="32"/>
          <w:lang w:eastAsia="zh-CN"/>
        </w:rPr>
        <w:t>公开</w:t>
      </w:r>
      <w:r>
        <w:rPr>
          <w:rFonts w:hint="eastAsia" w:ascii="仿宋_GB2312" w:hAnsi="宋体" w:eastAsia="仿宋_GB2312" w:cs="宋体"/>
          <w:color w:val="000000"/>
          <w:kern w:val="0"/>
          <w:sz w:val="32"/>
          <w:szCs w:val="32"/>
        </w:rPr>
        <w:t>工作要求，及时更新、调整主动公开的政府信息内容，对</w:t>
      </w:r>
      <w:r>
        <w:rPr>
          <w:rFonts w:hint="eastAsia" w:ascii="仿宋_GB2312" w:hAnsi="宋体" w:eastAsia="仿宋_GB2312" w:cs="宋体"/>
          <w:color w:val="000000"/>
          <w:kern w:val="0"/>
          <w:sz w:val="32"/>
          <w:szCs w:val="32"/>
          <w:lang w:eastAsia="zh-CN"/>
        </w:rPr>
        <w:t>机</w:t>
      </w:r>
      <w:r>
        <w:rPr>
          <w:rFonts w:hint="eastAsia" w:ascii="仿宋_GB2312" w:hAnsi="宋体" w:eastAsia="仿宋_GB2312" w:cs="宋体"/>
          <w:color w:val="000000"/>
          <w:kern w:val="0"/>
          <w:sz w:val="32"/>
          <w:szCs w:val="32"/>
        </w:rPr>
        <w:t>构设置</w:t>
      </w:r>
      <w:r>
        <w:rPr>
          <w:rFonts w:hint="eastAsia" w:ascii="仿宋_GB2312" w:hAnsi="宋体" w:eastAsia="仿宋_GB2312" w:cs="宋体"/>
          <w:color w:val="000000"/>
          <w:kern w:val="0"/>
          <w:sz w:val="32"/>
          <w:szCs w:val="32"/>
          <w:lang w:val="en-US" w:eastAsia="zh-CN"/>
        </w:rPr>
        <w:t>(机构概况、领导信息</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内设机构、联系方式）、</w:t>
      </w:r>
      <w:r>
        <w:rPr>
          <w:rFonts w:hint="eastAsia" w:ascii="仿宋_GB2312" w:hAnsi="宋体" w:eastAsia="仿宋_GB2312" w:cs="宋体"/>
          <w:color w:val="000000"/>
          <w:kern w:val="0"/>
          <w:sz w:val="32"/>
          <w:szCs w:val="32"/>
        </w:rPr>
        <w:t>政策文件、人事任免、规划计划、政府信息公开相关信息</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信息公开指南、信息公开年报</w:t>
      </w:r>
      <w:r>
        <w:rPr>
          <w:rFonts w:hint="eastAsia" w:ascii="仿宋_GB2312" w:hAnsi="宋体" w:eastAsia="仿宋_GB2312" w:cs="宋体"/>
          <w:color w:val="000000"/>
          <w:kern w:val="0"/>
          <w:sz w:val="32"/>
          <w:szCs w:val="32"/>
          <w:lang w:eastAsia="zh-CN"/>
        </w:rPr>
        <w:t>）、“三公”经费、财政信息</w:t>
      </w:r>
      <w:r>
        <w:rPr>
          <w:rFonts w:hint="eastAsia" w:ascii="仿宋_GB2312" w:hAnsi="宋体" w:eastAsia="仿宋_GB2312" w:cs="宋体"/>
          <w:color w:val="000000"/>
          <w:kern w:val="0"/>
          <w:sz w:val="32"/>
          <w:szCs w:val="32"/>
        </w:rPr>
        <w:t>等进行充实、调整和更新。可在“中国乐清”政府门户网站开设的“乐清市政府信息公开”网页上查阅本镇政府信息。</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（二）依申请公开</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切实做好政府依申请公开办理工作，规范信息公开申请接收、登记、办理、答复等流程，依法保障公民、法人和其他组织获取政府信息。202</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lang w:eastAsia="zh-CN"/>
        </w:rPr>
        <w:t>年度收到依申请公开信息件</w:t>
      </w:r>
      <w:r>
        <w:rPr>
          <w:rFonts w:hint="eastAsia" w:ascii="仿宋_GB2312" w:hAnsi="宋体" w:eastAsia="仿宋_GB2312" w:cs="宋体"/>
          <w:color w:val="000000"/>
          <w:kern w:val="0"/>
          <w:sz w:val="32"/>
          <w:szCs w:val="32"/>
          <w:lang w:val="en-US" w:eastAsia="zh-CN"/>
        </w:rPr>
        <w:t>1件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办结1件，</w:t>
      </w:r>
      <w:r>
        <w:rPr>
          <w:rFonts w:hint="eastAsia" w:ascii="仿宋_GB2312" w:hAnsi="宋体" w:eastAsia="仿宋_GB2312" w:cs="宋体"/>
          <w:color w:val="000000"/>
          <w:kern w:val="0"/>
          <w:sz w:val="32"/>
          <w:szCs w:val="32"/>
          <w:lang w:eastAsia="zh-CN"/>
        </w:rPr>
        <w:t>提起行政诉讼</w:t>
      </w:r>
      <w:r>
        <w:rPr>
          <w:rFonts w:hint="eastAsia" w:ascii="仿宋_GB2312" w:hAnsi="宋体" w:eastAsia="仿宋_GB2312" w:cs="宋体"/>
          <w:color w:val="000000"/>
          <w:kern w:val="0"/>
          <w:sz w:val="32"/>
          <w:szCs w:val="32"/>
          <w:lang w:val="en-US" w:eastAsia="zh-CN"/>
        </w:rPr>
        <w:t>0件</w:t>
      </w:r>
      <w:r>
        <w:rPr>
          <w:rFonts w:hint="eastAsia" w:ascii="仿宋_GB2312" w:hAnsi="宋体" w:eastAsia="仿宋_GB2312" w:cs="宋体"/>
          <w:color w:val="000000"/>
          <w:kern w:val="0"/>
          <w:sz w:val="32"/>
          <w:szCs w:val="32"/>
          <w:lang w:eastAsia="zh-CN"/>
        </w:rPr>
        <w:t>。本年度没有出现因政府信息公开申请行政复议。</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cs="宋体"/>
          <w:color w:val="000000"/>
          <w:kern w:val="0"/>
          <w:sz w:val="32"/>
          <w:szCs w:val="32"/>
          <w:lang w:eastAsia="zh-CN"/>
        </w:rPr>
        <w:t>（三）</w:t>
      </w:r>
      <w:r>
        <w:rPr>
          <w:rFonts w:hint="eastAsia" w:ascii="仿宋_GB2312" w:hAnsi="宋体" w:eastAsia="仿宋_GB2312" w:cs="宋体"/>
          <w:color w:val="000000"/>
          <w:kern w:val="0"/>
          <w:sz w:val="32"/>
          <w:szCs w:val="32"/>
          <w:lang w:eastAsia="zh-CN"/>
        </w:rPr>
        <w:t>政策解读</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为全面推进政务公开工作，落实解读责任主体，按照“谁起草、谁解读”的原则</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我镇通过图文解读方式对《雁荡镇2022年半年度工作总结和下半年工作计划》进行解读，增进了公众对政府经济社会发展政策和改革举措的理解和认同</w:t>
      </w:r>
      <w:r>
        <w:rPr>
          <w:rFonts w:hint="eastAsia" w:ascii="仿宋_GB2312" w:hAnsi="宋体" w:eastAsia="仿宋_GB2312" w:cs="宋体"/>
          <w:color w:val="000000"/>
          <w:kern w:val="0"/>
          <w:sz w:val="32"/>
          <w:szCs w:val="32"/>
        </w:rPr>
        <w:t>。</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（四）制度建设</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为更好贯彻落实政务公开工作，我镇成立了政务公开领导小组，</w:t>
      </w:r>
      <w:r>
        <w:rPr>
          <w:rFonts w:hint="eastAsia" w:ascii="仿宋_GB2312" w:hAnsi="宋体" w:eastAsia="仿宋_GB2312" w:cs="宋体"/>
          <w:color w:val="000000"/>
          <w:kern w:val="0"/>
          <w:sz w:val="32"/>
          <w:szCs w:val="32"/>
          <w:lang w:eastAsia="zh-CN"/>
        </w:rPr>
        <w:t>确</w:t>
      </w:r>
      <w:r>
        <w:rPr>
          <w:rFonts w:hint="eastAsia" w:ascii="仿宋_GB2312" w:hAnsi="宋体" w:eastAsia="仿宋_GB2312" w:cs="宋体"/>
          <w:color w:val="000000"/>
          <w:kern w:val="0"/>
          <w:sz w:val="32"/>
          <w:szCs w:val="32"/>
        </w:rPr>
        <w:t>定一名班子成员为分管</w:t>
      </w:r>
      <w:r>
        <w:rPr>
          <w:rFonts w:hint="eastAsia" w:ascii="仿宋_GB2312" w:hAnsi="宋体" w:eastAsia="仿宋_GB2312" w:cs="宋体"/>
          <w:color w:val="000000"/>
          <w:kern w:val="0"/>
          <w:sz w:val="32"/>
          <w:szCs w:val="32"/>
          <w:lang w:eastAsia="zh-CN"/>
        </w:rPr>
        <w:t>领导</w:t>
      </w:r>
      <w:r>
        <w:rPr>
          <w:rFonts w:hint="eastAsia" w:ascii="仿宋_GB2312" w:hAnsi="宋体" w:eastAsia="仿宋_GB2312" w:cs="宋体"/>
          <w:color w:val="000000"/>
          <w:kern w:val="0"/>
          <w:sz w:val="32"/>
          <w:szCs w:val="32"/>
        </w:rPr>
        <w:t>，按照科室职能分工，确定党政综合办公室为本镇政府信息公开工作经办机构，安排工作人员，积极落实工作职责。为规范推进政府信息公开工作，我镇重视加强政府信息公开工作制度建设，规范了信息发布工作遵循的“谁审查、谁负责，谁发布、谁负责，先审查、后发布”和“涉密信息不上网，上网信息不涉密”的原则，确保政务公开内容无涉及国家秘密和内部敏感事项</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对外主动公开监督方式，在政府信息公开指南中写明电话、依申请受理网址等信息，自觉接受社会监督。进一步规范政府信息依申请公开工作，规范受理、办理、答复等环节，充分保障公众的知情权、参与权，促进依法行政。</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五</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查阅点</w:t>
      </w:r>
      <w:r>
        <w:rPr>
          <w:rFonts w:hint="eastAsia" w:ascii="仿宋_GB2312" w:hAnsi="宋体" w:eastAsia="仿宋_GB2312" w:cs="宋体"/>
          <w:color w:val="000000"/>
          <w:kern w:val="0"/>
          <w:sz w:val="32"/>
          <w:szCs w:val="32"/>
        </w:rPr>
        <w:t>建设</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我镇严格按照上级要求，及时做好政府信息公开目录更新、依申请公开及网站在线咨询等工作，方便人民群众进行咨询及问题投诉。设立政务公开查阅点，为公众提供政府信息公开申请、意见投诉办理以及结果查询等服务。</w:t>
      </w: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122"/>
        <w:gridCol w:w="527"/>
        <w:gridCol w:w="422"/>
        <w:gridCol w:w="227"/>
        <w:gridCol w:w="488"/>
        <w:gridCol w:w="161"/>
        <w:gridCol w:w="649"/>
        <w:gridCol w:w="649"/>
        <w:gridCol w:w="649"/>
        <w:gridCol w:w="327"/>
        <w:gridCol w:w="60"/>
        <w:gridCol w:w="263"/>
        <w:gridCol w:w="425"/>
        <w:gridCol w:w="225"/>
        <w:gridCol w:w="463"/>
        <w:gridCol w:w="187"/>
        <w:gridCol w:w="501"/>
        <w:gridCol w:w="150"/>
        <w:gridCol w:w="161"/>
        <w:gridCol w:w="377"/>
        <w:gridCol w:w="113"/>
        <w:gridCol w:w="575"/>
        <w:gridCol w:w="76"/>
        <w:gridCol w:w="613"/>
        <w:gridCol w:w="3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hd w:val="clear" w:color="auto" w:fill="FFFFFF"/>
              <w:ind w:firstLine="967" w:firstLineChars="301"/>
              <w:rPr>
                <w:color w:val="000000"/>
                <w:sz w:val="24"/>
              </w:rPr>
            </w:pPr>
            <w:r>
              <w:rPr>
                <w:rFonts w:eastAsia="黑体"/>
                <w:b/>
                <w:bCs/>
                <w:color w:val="333333"/>
              </w:rPr>
              <w:t>二、主动公开政府信息情况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w:t>
            </w:r>
            <w:r>
              <w:rPr>
                <w:sz w:val="24"/>
              </w:rPr>
              <w:t>制发件数</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本年废止件数</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现行有效件</w:t>
            </w:r>
            <w:r>
              <w:rPr>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规章</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行政规范性文件</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color w:val="000000"/>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color w:val="000000"/>
                <w:sz w:val="24"/>
                <w:lang w:val="en-US" w:eastAsia="zh-CN"/>
              </w:rPr>
              <w:t>0</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行政许可</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sz w:val="24"/>
                <w:lang w:val="en-US" w:eastAsia="zh-CN"/>
              </w:rPr>
            </w:pPr>
            <w:r>
              <w:rPr>
                <w:rFonts w:hint="eastAsia"/>
                <w:sz w:val="24"/>
                <w:lang w:val="en-US" w:eastAsia="zh-CN"/>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行政处罚</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行政强制</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行政事业性收费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三、收到和处理政府信息公开申请情况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restart"/>
            <w:noWrap w:val="0"/>
            <w:tcMar>
              <w:top w:w="0" w:type="dxa"/>
              <w:left w:w="108" w:type="dxa"/>
              <w:bottom w:w="0" w:type="dxa"/>
              <w:right w:w="108" w:type="dxa"/>
            </w:tcMar>
            <w:vAlign w:val="center"/>
          </w:tcPr>
          <w:p>
            <w:pPr>
              <w:spacing w:before="57" w:beforeLines="10" w:after="57" w:afterLines="10" w:line="300" w:lineRule="exact"/>
              <w:rPr>
                <w:sz w:val="24"/>
              </w:rPr>
            </w:pPr>
            <w:r>
              <w:rPr>
                <w:rFonts w:eastAsia="楷体"/>
                <w:sz w:val="24"/>
              </w:rPr>
              <w:t>（本列数据的勾稽关系为：第一项加第二项之和，等于第三项加第四项之和）</w:t>
            </w:r>
          </w:p>
        </w:tc>
        <w:tc>
          <w:tcPr>
            <w:tcW w:w="4818" w:type="dxa"/>
            <w:gridSpan w:val="15"/>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自然人</w:t>
            </w:r>
          </w:p>
        </w:tc>
        <w:tc>
          <w:tcPr>
            <w:tcW w:w="3441" w:type="dxa"/>
            <w:gridSpan w:val="11"/>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法人或其他组织</w:t>
            </w:r>
          </w:p>
        </w:tc>
        <w:tc>
          <w:tcPr>
            <w:tcW w:w="689"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continue"/>
            <w:noWrap w:val="0"/>
            <w:vAlign w:val="center"/>
          </w:tcPr>
          <w:p>
            <w:pPr>
              <w:spacing w:before="57" w:beforeLines="10" w:after="57" w:afterLines="10" w:line="300" w:lineRule="exact"/>
              <w:rPr>
                <w:sz w:val="24"/>
              </w:rPr>
            </w:pP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商业</w:t>
            </w:r>
          </w:p>
          <w:p>
            <w:pPr>
              <w:spacing w:before="57" w:beforeLines="10" w:after="57" w:afterLines="10" w:line="300" w:lineRule="exact"/>
              <w:jc w:val="center"/>
              <w:rPr>
                <w:sz w:val="24"/>
              </w:rPr>
            </w:pPr>
            <w:r>
              <w:rPr>
                <w:sz w:val="24"/>
              </w:rPr>
              <w:t>企业</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科研</w:t>
            </w:r>
          </w:p>
          <w:p>
            <w:pPr>
              <w:spacing w:before="57" w:beforeLines="10" w:after="57" w:afterLines="10" w:line="300" w:lineRule="exact"/>
              <w:jc w:val="center"/>
              <w:rPr>
                <w:sz w:val="24"/>
              </w:rPr>
            </w:pPr>
            <w:r>
              <w:rPr>
                <w:sz w:val="24"/>
              </w:rPr>
              <w:t>机构</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社会公益组织</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法律服务机构</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其他</w:t>
            </w:r>
          </w:p>
        </w:tc>
        <w:tc>
          <w:tcPr>
            <w:tcW w:w="689" w:type="dxa"/>
            <w:gridSpan w:val="2"/>
            <w:vMerge w:val="continue"/>
            <w:noWrap w:val="0"/>
            <w:vAlign w:val="center"/>
          </w:tcPr>
          <w:p>
            <w:pPr>
              <w:spacing w:before="57" w:beforeLines="10" w:after="57" w:afterLines="10"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一、本年新收政府信息公开申请数量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1</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二、上年结转政府信息公开申请数量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三、本年度办理结果</w:t>
            </w: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（一）予以公开</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1</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（二）部分公开</w:t>
            </w:r>
            <w:r>
              <w:rPr>
                <w:rFonts w:eastAsia="楷体"/>
                <w:sz w:val="24"/>
              </w:rPr>
              <w:t>（区分处理的，只计这一情形，不计其他情形）</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（三）不予公开</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1.属于国家秘密</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2.其他法律行政法规禁止公开</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3.危及“三安全一稳定”</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4.保护第三方合法权益</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5.属于三类内部事务信息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6.属于四类过程性信息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7.属于行政执法案卷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8.属于行政查询事项</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（四）无法提供</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1.本机关不掌握相关政府信息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2.没有现成信息需要另行制作</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3.补正后申请内容仍不明确</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（五）不予处理</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1.信访举报投诉类申请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2.重复申请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3.要求提供公开出版物</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4.无正当理由大量反复申请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5.要求行政机关确认或重新出具已获取信息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（六）其他处理</w:t>
            </w: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1.申请人无正当理由逾期不补正、行政机关不再处理其政府信息公开申请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2.申请人逾期未按收费通知要求缴纳费用、行政机关不再处理其政府信息公开申请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3.其他</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（七）总计</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eastAsia="仿宋_GB2312" w:cs="Times New Roman"/>
                <w:kern w:val="2"/>
                <w:sz w:val="24"/>
                <w:szCs w:val="24"/>
                <w:lang w:val="en-US" w:eastAsia="zh-CN" w:bidi="ar-SA"/>
              </w:rPr>
            </w:pP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noWrap w:val="0"/>
            <w:tcMar>
              <w:top w:w="0" w:type="dxa"/>
              <w:left w:w="57" w:type="dxa"/>
              <w:bottom w:w="0" w:type="dxa"/>
              <w:right w:w="57" w:type="dxa"/>
            </w:tcMar>
            <w:vAlign w:val="center"/>
          </w:tcPr>
          <w:p>
            <w:pPr>
              <w:spacing w:before="80" w:beforeLines="14" w:after="80" w:afterLines="14" w:line="300" w:lineRule="exact"/>
              <w:rPr>
                <w:sz w:val="24"/>
              </w:rPr>
            </w:pPr>
            <w:r>
              <w:rPr>
                <w:sz w:val="24"/>
              </w:rPr>
              <w:t>四、结转下年度继续办理</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top"/>
          </w:tcPr>
          <w:p>
            <w:pPr>
              <w:spacing w:before="57" w:beforeLines="10" w:after="57" w:afterLines="10" w:line="300" w:lineRule="exact"/>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四、政府信息公开行政复议、行政诉讼情况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45" w:type="dxa"/>
            <w:gridSpan w:val="8"/>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行政复议</w:t>
            </w:r>
          </w:p>
        </w:tc>
        <w:tc>
          <w:tcPr>
            <w:tcW w:w="6503" w:type="dxa"/>
            <w:gridSpan w:val="19"/>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结果维持</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总计</w:t>
            </w:r>
          </w:p>
        </w:tc>
        <w:tc>
          <w:tcPr>
            <w:tcW w:w="3248" w:type="dxa"/>
            <w:gridSpan w:val="9"/>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未经复议直接起诉</w:t>
            </w:r>
          </w:p>
        </w:tc>
        <w:tc>
          <w:tcPr>
            <w:tcW w:w="3255" w:type="dxa"/>
            <w:gridSpan w:val="10"/>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0"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51"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color w:val="000000"/>
                <w:sz w:val="24"/>
              </w:rPr>
            </w:pPr>
            <w:r>
              <w:rPr>
                <w:color w:val="000000"/>
                <w:sz w:val="24"/>
              </w:rPr>
              <w:t>其他</w:t>
            </w:r>
          </w:p>
          <w:p>
            <w:pPr>
              <w:spacing w:before="57" w:beforeLines="10" w:after="57" w:afterLines="10" w:line="520" w:lineRule="exact"/>
              <w:jc w:val="center"/>
              <w:rPr>
                <w:sz w:val="24"/>
              </w:rPr>
            </w:pPr>
            <w:r>
              <w:rPr>
                <w:color w:val="000000"/>
                <w:sz w:val="24"/>
              </w:rPr>
              <w:t>结果</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noWrap w:val="0"/>
            <w:tcMar>
              <w:top w:w="0" w:type="dxa"/>
              <w:left w:w="108" w:type="dxa"/>
              <w:bottom w:w="0" w:type="dxa"/>
              <w:right w:w="108"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49" w:type="dxa"/>
            <w:gridSpan w:val="2"/>
            <w:noWrap w:val="0"/>
            <w:tcMar>
              <w:top w:w="0" w:type="dxa"/>
              <w:left w:w="108" w:type="dxa"/>
              <w:bottom w:w="0" w:type="dxa"/>
              <w:right w:w="108"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49" w:type="dxa"/>
            <w:gridSpan w:val="2"/>
            <w:noWrap w:val="0"/>
            <w:tcMar>
              <w:top w:w="0" w:type="dxa"/>
              <w:left w:w="108" w:type="dxa"/>
              <w:bottom w:w="0" w:type="dxa"/>
              <w:right w:w="108"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49" w:type="dxa"/>
            <w:noWrap w:val="0"/>
            <w:tcMar>
              <w:top w:w="0" w:type="dxa"/>
              <w:left w:w="108" w:type="dxa"/>
              <w:bottom w:w="0" w:type="dxa"/>
              <w:right w:w="108"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49" w:type="dxa"/>
            <w:noWrap w:val="0"/>
            <w:tcMar>
              <w:top w:w="0" w:type="dxa"/>
              <w:left w:w="108" w:type="dxa"/>
              <w:bottom w:w="0" w:type="dxa"/>
              <w:right w:w="108"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49" w:type="dxa"/>
            <w:noWrap w:val="0"/>
            <w:tcMar>
              <w:top w:w="0" w:type="dxa"/>
              <w:left w:w="108" w:type="dxa"/>
              <w:bottom w:w="0" w:type="dxa"/>
              <w:right w:w="108" w:type="dxa"/>
            </w:tcMar>
            <w:vAlign w:val="top"/>
          </w:tcPr>
          <w:p>
            <w:pPr>
              <w:spacing w:before="57" w:beforeLines="10" w:after="57" w:afterLines="10" w:line="300" w:lineRule="exact"/>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0" w:type="dxa"/>
            <w:gridSpan w:val="3"/>
            <w:noWrap w:val="0"/>
            <w:tcMar>
              <w:top w:w="0" w:type="dxa"/>
              <w:left w:w="108" w:type="dxa"/>
              <w:bottom w:w="0" w:type="dxa"/>
              <w:right w:w="108"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50" w:type="dxa"/>
            <w:gridSpan w:val="2"/>
            <w:noWrap w:val="0"/>
            <w:tcMar>
              <w:top w:w="0" w:type="dxa"/>
              <w:left w:w="108" w:type="dxa"/>
              <w:bottom w:w="0" w:type="dxa"/>
              <w:right w:w="108"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50" w:type="dxa"/>
            <w:gridSpan w:val="2"/>
            <w:noWrap w:val="0"/>
            <w:tcMar>
              <w:top w:w="0" w:type="dxa"/>
              <w:left w:w="108" w:type="dxa"/>
              <w:bottom w:w="0" w:type="dxa"/>
              <w:right w:w="108"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51" w:type="dxa"/>
            <w:gridSpan w:val="2"/>
            <w:noWrap w:val="0"/>
            <w:tcMar>
              <w:top w:w="0" w:type="dxa"/>
              <w:left w:w="108" w:type="dxa"/>
              <w:bottom w:w="0" w:type="dxa"/>
              <w:right w:w="108"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51" w:type="dxa"/>
            <w:gridSpan w:val="3"/>
            <w:noWrap w:val="0"/>
            <w:tcMar>
              <w:top w:w="0" w:type="dxa"/>
              <w:left w:w="108" w:type="dxa"/>
              <w:bottom w:w="0" w:type="dxa"/>
              <w:right w:w="108"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51" w:type="dxa"/>
            <w:gridSpan w:val="2"/>
            <w:noWrap w:val="0"/>
            <w:tcMar>
              <w:top w:w="0" w:type="dxa"/>
              <w:left w:w="108" w:type="dxa"/>
              <w:bottom w:w="0" w:type="dxa"/>
              <w:right w:w="108"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51" w:type="dxa"/>
            <w:gridSpan w:val="2"/>
            <w:noWrap w:val="0"/>
            <w:tcMar>
              <w:top w:w="0" w:type="dxa"/>
              <w:left w:w="108" w:type="dxa"/>
              <w:bottom w:w="0" w:type="dxa"/>
              <w:right w:w="108" w:type="dxa"/>
            </w:tcMar>
            <w:vAlign w:val="top"/>
          </w:tcPr>
          <w:p>
            <w:pPr>
              <w:spacing w:before="57" w:beforeLines="10" w:after="57" w:afterLines="10" w:line="300" w:lineRule="exact"/>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rPr>
                <w:rFonts w:hint="eastAsia" w:eastAsia="仿宋_GB2312"/>
                <w:sz w:val="24"/>
                <w:lang w:val="en-US" w:eastAsia="zh-CN"/>
              </w:rPr>
            </w:pPr>
            <w:r>
              <w:rPr>
                <w:rFonts w:hint="eastAsia"/>
                <w:sz w:val="24"/>
                <w:lang w:val="en-US" w:eastAsia="zh-CN"/>
              </w:rPr>
              <w:t>0</w:t>
            </w:r>
          </w:p>
        </w:tc>
      </w:tr>
    </w:tbl>
    <w:p>
      <w:pPr>
        <w:shd w:val="clear" w:color="auto" w:fill="FFFFFF"/>
        <w:ind w:firstLine="480"/>
        <w:rPr>
          <w:rFonts w:eastAsia="黑体"/>
          <w:b/>
          <w:bCs/>
          <w:color w:val="333333"/>
        </w:rPr>
      </w:pPr>
      <w:r>
        <w:rPr>
          <w:rFonts w:eastAsia="黑体"/>
          <w:b/>
          <w:bCs/>
          <w:color w:val="333333"/>
        </w:rPr>
        <w:t>五、存在的主要问题及改进情况</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年，我镇政务信息公开工作虽然取得了一定成效，但与上级的要求还有差距，主要体现在:一是政务公开工作人员业务水平不够</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部分工作人员对政务公开相关知识掌握仍有待加强，业务能力仍需提高。；二是</w:t>
      </w:r>
      <w:r>
        <w:rPr>
          <w:rFonts w:hint="default" w:ascii="仿宋_GB2312" w:hAnsi="宋体" w:eastAsia="仿宋_GB2312" w:cs="宋体"/>
          <w:color w:val="000000"/>
          <w:kern w:val="0"/>
          <w:sz w:val="32"/>
          <w:szCs w:val="32"/>
        </w:rPr>
        <w:t>公开的内容和形式欠丰富，信息发布频率有待提高</w:t>
      </w:r>
      <w:r>
        <w:rPr>
          <w:rFonts w:hint="eastAsia" w:ascii="仿宋_GB2312" w:hAnsi="宋体" w:eastAsia="仿宋_GB2312" w:cs="宋体"/>
          <w:color w:val="000000"/>
          <w:kern w:val="0"/>
          <w:sz w:val="32"/>
          <w:szCs w:val="32"/>
          <w:lang w:eastAsia="zh-CN"/>
        </w:rPr>
        <w:t>。</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今后政府信息公开工作改进措施</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一、</w:t>
      </w:r>
      <w:r>
        <w:rPr>
          <w:rFonts w:hint="eastAsia" w:ascii="仿宋_GB2312" w:hAnsi="宋体" w:eastAsia="仿宋_GB2312" w:cs="宋体"/>
          <w:color w:val="000000"/>
          <w:kern w:val="0"/>
          <w:sz w:val="32"/>
          <w:szCs w:val="32"/>
        </w:rPr>
        <w:t>努力提升业务水平。积极参加上级部门举办的信息公开专题培训，加强信息公开业务学习，不断提升政务公开工作人员业务水平，严格按规定按时限处理信息公开、依申请公开等工作。 </w:t>
      </w:r>
    </w:p>
    <w:p>
      <w:pPr>
        <w:widowControl/>
        <w:shd w:val="clear" w:color="auto" w:fill="FFFFFF"/>
        <w:spacing w:line="560" w:lineRule="exact"/>
        <w:ind w:firstLine="640" w:firstLineChars="200"/>
        <w:rPr>
          <w:rFonts w:hint="eastAsia" w:ascii="仿宋_GB2312" w:hAnsi="宋体" w:eastAsia="仿宋_GB2312" w:cs="宋体"/>
          <w:color w:val="555555"/>
          <w:kern w:val="0"/>
          <w:sz w:val="28"/>
          <w:szCs w:val="28"/>
        </w:rPr>
      </w:pPr>
      <w:r>
        <w:rPr>
          <w:rFonts w:hint="eastAsia" w:ascii="仿宋_GB2312" w:hAnsi="宋体" w:eastAsia="仿宋_GB2312" w:cs="宋体"/>
          <w:color w:val="000000"/>
          <w:kern w:val="0"/>
          <w:sz w:val="32"/>
          <w:szCs w:val="32"/>
        </w:rPr>
        <w:t>二</w:t>
      </w:r>
      <w:r>
        <w:rPr>
          <w:rFonts w:hint="eastAsia" w:ascii="仿宋_GB2312" w:hAnsi="宋体" w:eastAsia="仿宋_GB2312" w:cs="宋体"/>
          <w:color w:val="000000"/>
          <w:kern w:val="0"/>
          <w:sz w:val="32"/>
          <w:szCs w:val="32"/>
          <w:lang w:eastAsia="zh-CN"/>
        </w:rPr>
        <w:t>、</w:t>
      </w:r>
      <w:r>
        <w:rPr>
          <w:rFonts w:hint="default" w:ascii="仿宋_GB2312" w:hAnsi="宋体" w:eastAsia="仿宋_GB2312" w:cs="宋体"/>
          <w:color w:val="000000"/>
          <w:kern w:val="0"/>
          <w:sz w:val="32"/>
          <w:szCs w:val="32"/>
        </w:rPr>
        <w:t>提高主动公开信息的意识，及时有效地收集、报送政府公开信息，充实信息来源，丰富信息内容，不断增强信息量和公开效果，不断拓展信息公开的形式，充分发挥查阅、通信、网络等服务功能和手段，及时向社会公布政府信息</w:t>
      </w:r>
      <w:r>
        <w:rPr>
          <w:rFonts w:hint="eastAsia" w:ascii="仿宋_GB2312" w:hAnsi="宋体" w:eastAsia="仿宋_GB2312" w:cs="宋体"/>
          <w:color w:val="000000"/>
          <w:kern w:val="0"/>
          <w:sz w:val="32"/>
          <w:szCs w:val="32"/>
        </w:rPr>
        <w:t>。</w:t>
      </w:r>
    </w:p>
    <w:p>
      <w:pPr>
        <w:shd w:val="clear" w:color="auto" w:fill="FFFFFF"/>
        <w:ind w:firstLine="480"/>
        <w:rPr>
          <w:rFonts w:eastAsia="黑体"/>
          <w:b/>
          <w:bCs/>
          <w:color w:val="333333"/>
        </w:rPr>
      </w:pPr>
      <w:r>
        <w:rPr>
          <w:rFonts w:eastAsia="黑体"/>
          <w:b/>
          <w:bCs/>
          <w:color w:val="333333"/>
        </w:rPr>
        <w:t>六、其他需要报告的事项</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雁荡镇无其他报告事项</w:t>
      </w:r>
      <w:r>
        <w:rPr>
          <w:rFonts w:hint="eastAsia" w:ascii="仿宋_GB2312" w:hAnsi="宋体" w:eastAsia="仿宋_GB2312" w:cs="宋体"/>
          <w:color w:val="000000"/>
          <w:kern w:val="0"/>
          <w:sz w:val="32"/>
          <w:szCs w:val="32"/>
          <w:lang w:val="en-US" w:eastAsia="zh-CN"/>
        </w:rPr>
        <w:t>,无</w:t>
      </w:r>
      <w:r>
        <w:rPr>
          <w:rFonts w:hint="eastAsia" w:ascii="仿宋_GB2312" w:hAnsi="宋体" w:eastAsia="仿宋_GB2312" w:cs="宋体"/>
          <w:color w:val="000000"/>
          <w:kern w:val="0"/>
          <w:sz w:val="32"/>
          <w:szCs w:val="32"/>
        </w:rPr>
        <w:t>收取信息处理费情况</w:t>
      </w:r>
      <w:r>
        <w:rPr>
          <w:rFonts w:hint="eastAsia" w:ascii="仿宋_GB2312" w:hAnsi="宋体" w:eastAsia="仿宋_GB2312" w:cs="宋体"/>
          <w:color w:val="000000"/>
          <w:kern w:val="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CE40C"/>
    <w:multiLevelType w:val="singleLevel"/>
    <w:tmpl w:val="137CE4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MDQ3OTYyNDdjZDZlNTk3YzY3OTU0YWNlOGE0MDMifQ=="/>
  </w:docVars>
  <w:rsids>
    <w:rsidRoot w:val="00000000"/>
    <w:rsid w:val="11D74E1C"/>
    <w:rsid w:val="14895874"/>
    <w:rsid w:val="246572C5"/>
    <w:rsid w:val="7FCD7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2461</Words>
  <Characters>2569</Characters>
  <Lines>0</Lines>
  <Paragraphs>0</Paragraphs>
  <TotalTime>2</TotalTime>
  <ScaleCrop>false</ScaleCrop>
  <LinksUpToDate>false</LinksUpToDate>
  <CharactersWithSpaces>2608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2023-01-05T06:10:00Z</dcterms:created>
  <dc:creator>Administrator</dc:creator>
  <cp:lastModifiedBy>Administrator</cp:lastModifiedBy>
  <dcterms:modified xsi:type="dcterms:W3CDTF">2023-02-10T00:49:49Z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99F53D0BF9C14974BE3FB9200BBC3ADE</vt:lpwstr>
  </property>
</Properties>
</file>