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eastAsia="黑体"/>
          <w:b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  <w:shd w:val="clear" w:color="auto" w:fill="FFFFFF"/>
        </w:rPr>
        <w:t>2018年第二批乐清市安全生产诚信管理“黑名单”企业名单</w:t>
      </w:r>
    </w:p>
    <w:bookmarkEnd w:id="0"/>
    <w:tbl>
      <w:tblPr>
        <w:tblStyle w:val="5"/>
        <w:tblW w:w="15476" w:type="dxa"/>
        <w:jc w:val="center"/>
        <w:tblInd w:w="-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992"/>
        <w:gridCol w:w="1410"/>
        <w:gridCol w:w="1105"/>
        <w:gridCol w:w="2646"/>
        <w:gridCol w:w="3669"/>
        <w:gridCol w:w="2006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统一的社会信用代码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（注册号）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失信行为简况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6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是否纳入乐清市安全生产“黑名单”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乐清市宝泰锁具有限公司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柳市镇新光工业区（乐清市恒泉连接器厂内）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刘顺鑫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91330382587758389Q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存在重大生产安全事故隐患，在被责令暂时停止喷漆作业期间，仍然组织从业人员冒险作业，拒不执行安全监管监察指令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2018年2月5日至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2019年2月4日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  <w:jc w:val="center"/>
        </w:trPr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温州天瑞环保设备有限公司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乐清市翁垟街道河西村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何先锋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9133038259176436XC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1年内2次（含2次）以上因安全生产违法违规行为被行政处罚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2018年7月6日至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2019年7月5日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5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成都德鸿建筑劳务有限公司 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成都市金牛区扶琴西路181号5楼B-12号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何宗忠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91510100562042747Y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发生死亡1人以上（含）生产安全责任事故并负主要责任的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2018年4月10日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2019年4月9日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/>
    <w:p/>
    <w:sectPr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2C"/>
    <w:rsid w:val="00027AD0"/>
    <w:rsid w:val="000E2B93"/>
    <w:rsid w:val="0039548A"/>
    <w:rsid w:val="003E4D74"/>
    <w:rsid w:val="004565BB"/>
    <w:rsid w:val="007E78D7"/>
    <w:rsid w:val="007F6547"/>
    <w:rsid w:val="008C407E"/>
    <w:rsid w:val="00932FE3"/>
    <w:rsid w:val="009A2B05"/>
    <w:rsid w:val="00B70F3B"/>
    <w:rsid w:val="00C54C9C"/>
    <w:rsid w:val="00CB462C"/>
    <w:rsid w:val="00CC3978"/>
    <w:rsid w:val="00D64224"/>
    <w:rsid w:val="00EC027D"/>
    <w:rsid w:val="23F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146</Words>
  <Characters>838</Characters>
  <Lines>6</Lines>
  <Paragraphs>1</Paragraphs>
  <TotalTime>20</TotalTime>
  <ScaleCrop>false</ScaleCrop>
  <LinksUpToDate>false</LinksUpToDate>
  <CharactersWithSpaces>983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2018-12-11T01:19:00Z</dcterms:created>
  <dc:creator>Administrator</dc:creator>
  <cp:lastModifiedBy>MissBukaopu</cp:lastModifiedBy>
  <cp:lastPrinted>2018-12-12T03:12:00Z</cp:lastPrinted>
  <dcterms:modified xsi:type="dcterms:W3CDTF">2018-12-12T03:24:02Z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