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eastAsia="方正小标宋简体"/>
          <w:color w:val="000000"/>
          <w:kern w:val="0"/>
          <w:sz w:val="44"/>
          <w:szCs w:val="44"/>
          <w:lang w:bidi="ar"/>
        </w:rPr>
      </w:pPr>
      <w:r>
        <w:rPr>
          <w:rFonts w:hint="eastAsia" w:eastAsia="方正小标宋简体"/>
          <w:color w:val="000000"/>
          <w:kern w:val="0"/>
          <w:sz w:val="44"/>
          <w:szCs w:val="44"/>
          <w:lang w:bidi="ar"/>
        </w:rPr>
        <w:t>浙江乐清湾临港经济开发区管委会</w:t>
      </w:r>
    </w:p>
    <w:p>
      <w:pPr>
        <w:widowControl/>
        <w:shd w:val="clear" w:color="auto" w:fill="FFFFFF"/>
        <w:spacing w:line="560" w:lineRule="exact"/>
        <w:jc w:val="center"/>
        <w:rPr>
          <w:rFonts w:eastAsia="方正小标宋简体"/>
          <w:color w:val="000000"/>
          <w:kern w:val="0"/>
          <w:sz w:val="44"/>
          <w:szCs w:val="44"/>
          <w:lang w:bidi="ar"/>
        </w:rPr>
      </w:pPr>
      <w:r>
        <w:rPr>
          <w:rFonts w:hint="eastAsia" w:eastAsia="方正小标宋简体"/>
          <w:color w:val="000000"/>
          <w:kern w:val="0"/>
          <w:sz w:val="44"/>
          <w:szCs w:val="44"/>
          <w:lang w:bidi="ar"/>
        </w:rPr>
        <w:t>2022年</w:t>
      </w:r>
      <w:r>
        <w:rPr>
          <w:rFonts w:eastAsia="方正小标宋简体"/>
          <w:color w:val="000000"/>
          <w:kern w:val="0"/>
          <w:sz w:val="44"/>
          <w:szCs w:val="44"/>
          <w:lang w:bidi="ar"/>
        </w:rPr>
        <w:t>政府信息公开工作年度报告</w:t>
      </w:r>
    </w:p>
    <w:p>
      <w:pPr>
        <w:shd w:val="clear" w:color="auto" w:fill="FFFFFF"/>
        <w:ind w:firstLine="480"/>
        <w:rPr>
          <w:rFonts w:eastAsia="黑体"/>
          <w:color w:val="333333"/>
        </w:rPr>
      </w:pPr>
      <w:r>
        <w:rPr>
          <w:rFonts w:eastAsia="黑体"/>
          <w:b/>
          <w:bCs/>
          <w:color w:val="333333"/>
        </w:rPr>
        <w:t>一、总体情况</w:t>
      </w:r>
    </w:p>
    <w:p>
      <w:pPr>
        <w:shd w:val="clear" w:color="auto" w:fill="FFFFFF"/>
        <w:ind w:firstLine="624" w:firstLineChars="200"/>
        <w:rPr>
          <w:rFonts w:hint="eastAsia"/>
          <w:color w:val="333333"/>
          <w:lang w:eastAsia="zh-CN"/>
        </w:rPr>
      </w:pPr>
      <w:r>
        <w:rPr>
          <w:rFonts w:hint="eastAsia"/>
          <w:color w:val="333333"/>
          <w:lang w:val="en-US" w:eastAsia="zh-CN"/>
        </w:rPr>
        <w:t>2022年度报告根据新修订《中华人民共和国政府信息公开条例》（以下简称《条例》）的要求，由浙江乐清湾临港经济开发区管理委员会编制而成，并向社会公布。全文由总体情况、主动公开政府信息情况、收到和处理政府信息公开申请情况、因政府信息公开申请行政复议和提起行政诉讼的情况、政府信息公开工作存在的主要问题及改进情况和其他需要报告的事项等六部分组成。本报告中所列数据的统计限自2022年1月1日至2022年12月31日止。</w:t>
      </w:r>
      <w:r>
        <w:rPr>
          <w:rFonts w:hint="eastAsia" w:ascii="仿宋_GB2312" w:hAnsi="仿宋_GB2312" w:eastAsia="仿宋_GB2312" w:cs="仿宋_GB2312"/>
          <w:sz w:val="32"/>
          <w:szCs w:val="40"/>
        </w:rPr>
        <w:t>本报告的电子版可在乐清市政府门户网站（http://www.yueqing.gov.cn/）下载。如对报告内容有疑问，请与</w:t>
      </w:r>
      <w:r>
        <w:rPr>
          <w:rFonts w:hint="eastAsia"/>
          <w:color w:val="333333"/>
          <w:lang w:val="en-US" w:eastAsia="zh-CN"/>
        </w:rPr>
        <w:t>浙江乐清湾临港经济开发区管理委员会</w:t>
      </w:r>
      <w:r>
        <w:rPr>
          <w:rFonts w:hint="eastAsia" w:ascii="仿宋_GB2312" w:hAnsi="仿宋_GB2312" w:eastAsia="仿宋_GB2312" w:cs="仿宋_GB2312"/>
          <w:sz w:val="32"/>
          <w:szCs w:val="40"/>
        </w:rPr>
        <w:t>办公室联系（地址：乐清市乐清湾港区创新路2号；邮编：325609；电话：0577-55118157；电子邮件：</w:t>
      </w:r>
      <w:r>
        <w:rPr>
          <w:rFonts w:hint="eastAsia" w:ascii="仿宋_GB2312" w:hAnsi="仿宋_GB2312" w:eastAsia="仿宋_GB2312" w:cs="仿宋_GB2312"/>
          <w:sz w:val="32"/>
          <w:szCs w:val="40"/>
        </w:rPr>
        <w:fldChar w:fldCharType="begin"/>
      </w:r>
      <w:r>
        <w:rPr>
          <w:rFonts w:hint="eastAsia" w:ascii="仿宋_GB2312" w:hAnsi="仿宋_GB2312" w:eastAsia="仿宋_GB2312" w:cs="仿宋_GB2312"/>
          <w:sz w:val="32"/>
          <w:szCs w:val="40"/>
        </w:rPr>
        <w:instrText xml:space="preserve"> HYPERLINK "mailto:yqwgqbgs@126.com）。" </w:instrText>
      </w:r>
      <w:r>
        <w:rPr>
          <w:rFonts w:hint="eastAsia" w:ascii="仿宋_GB2312" w:hAnsi="仿宋_GB2312" w:eastAsia="仿宋_GB2312" w:cs="仿宋_GB2312"/>
          <w:sz w:val="32"/>
          <w:szCs w:val="40"/>
        </w:rPr>
        <w:fldChar w:fldCharType="separate"/>
      </w:r>
      <w:r>
        <w:rPr>
          <w:rStyle w:val="29"/>
          <w:rFonts w:hint="eastAsia" w:ascii="仿宋_GB2312" w:hAnsi="仿宋_GB2312" w:eastAsia="仿宋_GB2312" w:cs="仿宋_GB2312"/>
          <w:sz w:val="32"/>
          <w:szCs w:val="40"/>
        </w:rPr>
        <w:t>yqwgqbgs@126.com）</w:t>
      </w:r>
      <w:r>
        <w:rPr>
          <w:rStyle w:val="29"/>
          <w:rFonts w:hint="eastAsia"/>
          <w:color w:val="333333"/>
          <w:lang w:eastAsia="zh-CN"/>
        </w:rPr>
        <w:t>。</w:t>
      </w:r>
      <w:r>
        <w:rPr>
          <w:rFonts w:hint="eastAsia" w:ascii="仿宋_GB2312" w:hAnsi="仿宋_GB2312" w:eastAsia="仿宋_GB2312" w:cs="仿宋_GB2312"/>
          <w:sz w:val="32"/>
          <w:szCs w:val="40"/>
        </w:rPr>
        <w:fldChar w:fldCharType="end"/>
      </w:r>
    </w:p>
    <w:p>
      <w:pPr>
        <w:shd w:val="clear" w:color="auto" w:fill="FFFFFF"/>
        <w:ind w:firstLine="624" w:firstLineChars="200"/>
        <w:rPr>
          <w:rFonts w:hint="eastAsia" w:ascii="仿宋_GB2312" w:hAnsi="仿宋_GB2312" w:cs="仿宋_GB2312"/>
          <w:color w:val="auto"/>
          <w:sz w:val="32"/>
          <w:szCs w:val="40"/>
          <w:lang w:eastAsia="zh-CN"/>
        </w:rPr>
      </w:pPr>
      <w:r>
        <w:rPr>
          <w:rFonts w:hint="eastAsia"/>
          <w:color w:val="333333"/>
          <w:lang w:eastAsia="zh-CN"/>
        </w:rPr>
        <w:t>2022年，我管委会深入贯彻落实《条例》和省、市政府有关信息公开工作的要求，以公开为常态、不公开为例外，不断加大决策、执行、管理、服务、结果等公开力度，积极回应公众关切，努力使政府信息公开工作做到有重点、有形式、有载体、有承诺、有实效。</w:t>
      </w:r>
      <w:r>
        <w:rPr>
          <w:rFonts w:hint="eastAsia" w:ascii="仿宋_GB2312" w:hAnsi="仿宋_GB2312" w:eastAsia="仿宋_GB2312" w:cs="仿宋_GB2312"/>
          <w:sz w:val="32"/>
          <w:szCs w:val="40"/>
        </w:rPr>
        <w:t>截至今年12月</w:t>
      </w:r>
      <w:r>
        <w:rPr>
          <w:rFonts w:ascii="仿宋_GB2312" w:hAnsi="仿宋_GB2312" w:eastAsia="仿宋_GB2312" w:cs="仿宋_GB2312"/>
          <w:sz w:val="32"/>
          <w:szCs w:val="40"/>
        </w:rPr>
        <w:t>31</w:t>
      </w:r>
      <w:r>
        <w:rPr>
          <w:rFonts w:hint="eastAsia" w:ascii="仿宋_GB2312" w:hAnsi="仿宋_GB2312" w:eastAsia="仿宋_GB2312" w:cs="仿宋_GB2312"/>
          <w:sz w:val="32"/>
          <w:szCs w:val="40"/>
        </w:rPr>
        <w:t>日我管委会受理信息公开申请</w:t>
      </w:r>
      <w:r>
        <w:rPr>
          <w:rFonts w:hint="eastAsia" w:ascii="仿宋_GB2312" w:hAnsi="仿宋_GB2312" w:cs="仿宋_GB2312"/>
          <w:sz w:val="32"/>
          <w:szCs w:val="40"/>
          <w:lang w:val="en-US" w:eastAsia="zh-CN"/>
        </w:rPr>
        <w:t>一</w:t>
      </w:r>
      <w:r>
        <w:rPr>
          <w:rFonts w:hint="eastAsia" w:ascii="仿宋_GB2312" w:hAnsi="仿宋_GB2312" w:eastAsia="仿宋_GB2312" w:cs="仿宋_GB2312"/>
          <w:sz w:val="32"/>
          <w:szCs w:val="40"/>
        </w:rPr>
        <w:t>项</w:t>
      </w:r>
      <w:r>
        <w:rPr>
          <w:rFonts w:hint="eastAsia" w:ascii="仿宋_GB2312" w:hAnsi="仿宋_GB2312" w:cs="仿宋_GB2312"/>
          <w:sz w:val="32"/>
          <w:szCs w:val="40"/>
          <w:lang w:eastAsia="zh-CN"/>
        </w:rPr>
        <w:t>。</w:t>
      </w:r>
      <w:r>
        <w:rPr>
          <w:rFonts w:hint="eastAsia" w:ascii="仿宋_GB2312" w:hAnsi="仿宋_GB2312" w:eastAsia="仿宋_GB2312" w:cs="仿宋_GB2312"/>
          <w:sz w:val="32"/>
          <w:szCs w:val="40"/>
        </w:rPr>
        <w:t>在乐清信息平台发布信息</w:t>
      </w:r>
      <w:r>
        <w:rPr>
          <w:rFonts w:hint="eastAsia" w:ascii="仿宋_GB2312" w:hAnsi="仿宋_GB2312" w:eastAsia="仿宋_GB2312" w:cs="仿宋_GB2312"/>
          <w:color w:val="auto"/>
          <w:sz w:val="32"/>
          <w:szCs w:val="40"/>
        </w:rPr>
        <w:t>共</w:t>
      </w:r>
      <w:r>
        <w:rPr>
          <w:rFonts w:hint="eastAsia" w:ascii="仿宋_GB2312" w:hAnsi="仿宋_GB2312" w:cs="仿宋_GB2312"/>
          <w:color w:val="auto"/>
          <w:sz w:val="32"/>
          <w:szCs w:val="40"/>
          <w:lang w:val="en-US" w:eastAsia="zh-CN"/>
        </w:rPr>
        <w:t>29</w:t>
      </w:r>
      <w:r>
        <w:rPr>
          <w:rFonts w:hint="eastAsia" w:ascii="仿宋_GB2312" w:hAnsi="仿宋_GB2312" w:eastAsia="仿宋_GB2312" w:cs="仿宋_GB2312"/>
          <w:color w:val="auto"/>
          <w:sz w:val="32"/>
          <w:szCs w:val="40"/>
        </w:rPr>
        <w:t>篇，内容涵盖了乐清湾港区工程建设、招商选资、政策处理、人事变动、项目审批和公告公示等各个领域，形成了一整套完善的信息公开工作体系</w:t>
      </w:r>
      <w:r>
        <w:rPr>
          <w:rFonts w:hint="eastAsia" w:ascii="仿宋_GB2312" w:hAnsi="仿宋_GB2312" w:cs="仿宋_GB2312"/>
          <w:color w:val="auto"/>
          <w:sz w:val="32"/>
          <w:szCs w:val="40"/>
          <w:lang w:eastAsia="zh-CN"/>
        </w:rPr>
        <w:t>。</w:t>
      </w:r>
    </w:p>
    <w:p>
      <w:pPr>
        <w:shd w:val="clear" w:color="auto" w:fill="FFFFFF"/>
        <w:ind w:firstLine="624" w:firstLineChars="200"/>
        <w:rPr>
          <w:rFonts w:hint="eastAsia" w:ascii="仿宋_GB2312" w:hAnsi="仿宋_GB2312" w:cs="仿宋_GB2312"/>
          <w:color w:val="auto"/>
          <w:sz w:val="32"/>
          <w:szCs w:val="40"/>
          <w:lang w:eastAsia="zh-CN"/>
        </w:rPr>
      </w:pPr>
      <w:r>
        <w:rPr>
          <w:rFonts w:hint="eastAsia" w:ascii="仿宋_GB2312" w:hAnsi="仿宋_GB2312" w:eastAsia="仿宋_GB2312" w:cs="仿宋_GB2312"/>
          <w:color w:val="auto"/>
          <w:sz w:val="32"/>
          <w:szCs w:val="40"/>
        </w:rPr>
        <w:t>我管委会通过市政府预决算公开专栏公开了</w:t>
      </w:r>
      <w:r>
        <w:rPr>
          <w:rFonts w:hint="eastAsia" w:ascii="仿宋_GB2312" w:hAnsi="仿宋_GB2312" w:cs="仿宋_GB2312"/>
          <w:color w:val="auto"/>
          <w:sz w:val="32"/>
          <w:szCs w:val="40"/>
          <w:lang w:val="en-US" w:eastAsia="zh-CN"/>
        </w:rPr>
        <w:t>2022</w:t>
      </w:r>
      <w:r>
        <w:rPr>
          <w:rFonts w:hint="eastAsia" w:ascii="仿宋_GB2312" w:hAnsi="仿宋_GB2312" w:eastAsia="仿宋_GB2312" w:cs="仿宋_GB2312"/>
          <w:color w:val="auto"/>
          <w:sz w:val="32"/>
          <w:szCs w:val="40"/>
        </w:rPr>
        <w:t>年部门预算</w:t>
      </w:r>
      <w:r>
        <w:rPr>
          <w:rFonts w:hint="eastAsia" w:ascii="仿宋_GB2312" w:hAnsi="仿宋_GB2312" w:cs="仿宋_GB2312"/>
          <w:color w:val="auto"/>
          <w:sz w:val="32"/>
          <w:szCs w:val="40"/>
          <w:lang w:val="en-US" w:eastAsia="zh-CN"/>
        </w:rPr>
        <w:t>和2021年部门决算</w:t>
      </w:r>
      <w:r>
        <w:rPr>
          <w:rFonts w:hint="eastAsia" w:ascii="仿宋_GB2312" w:hAnsi="仿宋_GB2312" w:eastAsia="仿宋_GB2312" w:cs="仿宋_GB2312"/>
          <w:color w:val="auto"/>
          <w:sz w:val="32"/>
          <w:szCs w:val="40"/>
        </w:rPr>
        <w:t>，进一步细化预决算公开内容，包括收入预算、收支预算、财政拨款收支预算、政府性基金预算及一般公共预算支出等内容</w:t>
      </w:r>
      <w:r>
        <w:rPr>
          <w:rFonts w:hint="eastAsia" w:ascii="仿宋_GB2312" w:hAnsi="仿宋_GB2312" w:cs="仿宋_GB2312"/>
          <w:color w:val="auto"/>
          <w:sz w:val="32"/>
          <w:szCs w:val="40"/>
          <w:lang w:eastAsia="zh-CN"/>
        </w:rPr>
        <w:t>。</w:t>
      </w:r>
    </w:p>
    <w:p>
      <w:pPr>
        <w:shd w:val="clear" w:color="auto" w:fill="FFFFFF"/>
        <w:ind w:firstLine="624" w:firstLineChars="200"/>
        <w:rPr>
          <w:rFonts w:hint="default" w:ascii="仿宋_GB2312" w:hAnsi="仿宋_GB2312" w:eastAsia="仿宋_GB2312" w:cs="仿宋_GB2312"/>
          <w:color w:val="auto"/>
          <w:sz w:val="32"/>
          <w:szCs w:val="40"/>
          <w:lang w:val="en-US" w:eastAsia="zh-CN"/>
        </w:rPr>
      </w:pPr>
      <w:r>
        <w:rPr>
          <w:rFonts w:hint="eastAsia" w:ascii="仿宋_GB2312" w:hAnsi="仿宋_GB2312" w:cs="仿宋_GB2312"/>
          <w:color w:val="auto"/>
          <w:sz w:val="32"/>
          <w:szCs w:val="40"/>
          <w:lang w:eastAsia="zh-CN"/>
        </w:rPr>
        <w:t>今年，</w:t>
      </w:r>
      <w:r>
        <w:rPr>
          <w:rFonts w:hint="eastAsia" w:ascii="仿宋_GB2312" w:hAnsi="仿宋_GB2312" w:eastAsia="仿宋_GB2312" w:cs="仿宋_GB2312"/>
          <w:color w:val="auto"/>
          <w:sz w:val="32"/>
          <w:szCs w:val="40"/>
        </w:rPr>
        <w:t>受理乐清市政府转交信息公开申请</w:t>
      </w:r>
      <w:r>
        <w:rPr>
          <w:rFonts w:hint="eastAsia" w:ascii="仿宋_GB2312" w:hAnsi="仿宋_GB2312" w:cs="仿宋_GB2312"/>
          <w:color w:val="auto"/>
          <w:sz w:val="32"/>
          <w:szCs w:val="40"/>
          <w:lang w:val="en-US" w:eastAsia="zh-CN"/>
        </w:rPr>
        <w:t>一</w:t>
      </w:r>
      <w:r>
        <w:rPr>
          <w:rFonts w:hint="eastAsia" w:ascii="仿宋_GB2312" w:hAnsi="仿宋_GB2312" w:eastAsia="仿宋_GB2312" w:cs="仿宋_GB2312"/>
          <w:color w:val="auto"/>
          <w:sz w:val="32"/>
          <w:szCs w:val="40"/>
        </w:rPr>
        <w:t>项</w:t>
      </w:r>
      <w:r>
        <w:rPr>
          <w:rFonts w:hint="eastAsia" w:ascii="仿宋_GB2312" w:hAnsi="仿宋_GB2312" w:cs="仿宋_GB2312"/>
          <w:color w:val="auto"/>
          <w:sz w:val="32"/>
          <w:szCs w:val="40"/>
          <w:lang w:eastAsia="zh-CN"/>
        </w:rPr>
        <w:t>。</w:t>
      </w:r>
      <w:r>
        <w:rPr>
          <w:rFonts w:hint="eastAsia" w:ascii="仿宋_GB2312" w:hAnsi="仿宋_GB2312" w:cs="仿宋_GB2312"/>
          <w:color w:val="auto"/>
          <w:sz w:val="32"/>
          <w:szCs w:val="40"/>
          <w:lang w:val="en-US" w:eastAsia="zh-CN"/>
        </w:rPr>
        <w:t>6月林振明提出关于：1。乐清湾北港区化工建材工业产业区的土地利用规划图件；2.乐清湾北港区化工建材工业产区截至2022年5月底前的工业用地信息的申请。</w:t>
      </w:r>
    </w:p>
    <w:tbl>
      <w:tblPr>
        <w:tblStyle w:val="22"/>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9"/>
        <w:gridCol w:w="122"/>
        <w:gridCol w:w="527"/>
        <w:gridCol w:w="422"/>
        <w:gridCol w:w="227"/>
        <w:gridCol w:w="488"/>
        <w:gridCol w:w="161"/>
        <w:gridCol w:w="649"/>
        <w:gridCol w:w="649"/>
        <w:gridCol w:w="649"/>
        <w:gridCol w:w="327"/>
        <w:gridCol w:w="60"/>
        <w:gridCol w:w="263"/>
        <w:gridCol w:w="425"/>
        <w:gridCol w:w="225"/>
        <w:gridCol w:w="463"/>
        <w:gridCol w:w="187"/>
        <w:gridCol w:w="501"/>
        <w:gridCol w:w="150"/>
        <w:gridCol w:w="161"/>
        <w:gridCol w:w="377"/>
        <w:gridCol w:w="113"/>
        <w:gridCol w:w="575"/>
        <w:gridCol w:w="76"/>
        <w:gridCol w:w="613"/>
        <w:gridCol w:w="38"/>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noWrap w:val="0"/>
            <w:tcMar>
              <w:top w:w="0" w:type="dxa"/>
              <w:left w:w="57" w:type="dxa"/>
              <w:bottom w:w="0" w:type="dxa"/>
              <w:right w:w="57" w:type="dxa"/>
            </w:tcMar>
            <w:vAlign w:val="center"/>
          </w:tcPr>
          <w:p>
            <w:pPr>
              <w:shd w:val="clear" w:color="auto" w:fill="FFFFFF"/>
              <w:ind w:firstLine="939" w:firstLineChars="301"/>
              <w:rPr>
                <w:color w:val="000000"/>
                <w:sz w:val="24"/>
              </w:rPr>
            </w:pPr>
            <w:r>
              <w:rPr>
                <w:rFonts w:eastAsia="黑体"/>
                <w:b/>
                <w:bCs/>
                <w:color w:val="333333"/>
              </w:rPr>
              <w:t>二、主动公开政府信息情况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信息内容</w:t>
            </w:r>
          </w:p>
        </w:tc>
        <w:tc>
          <w:tcPr>
            <w:tcW w:w="2435" w:type="dxa"/>
            <w:gridSpan w:val="5"/>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w:t>
            </w:r>
            <w:r>
              <w:rPr>
                <w:sz w:val="24"/>
              </w:rPr>
              <w:t>制发件数</w:t>
            </w:r>
          </w:p>
        </w:tc>
        <w:tc>
          <w:tcPr>
            <w:tcW w:w="2435" w:type="dxa"/>
            <w:gridSpan w:val="9"/>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本年废止件数</w:t>
            </w:r>
          </w:p>
        </w:tc>
        <w:tc>
          <w:tcPr>
            <w:tcW w:w="2443" w:type="dxa"/>
            <w:gridSpan w:val="7"/>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现行有效件</w:t>
            </w:r>
            <w:r>
              <w:rPr>
                <w:sz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规章</w:t>
            </w:r>
          </w:p>
        </w:tc>
        <w:tc>
          <w:tcPr>
            <w:tcW w:w="2435" w:type="dxa"/>
            <w:gridSpan w:val="5"/>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rFonts w:hint="eastAsia"/>
                <w:color w:val="000000"/>
                <w:sz w:val="24"/>
                <w:lang w:val="en-US" w:eastAsia="zh-CN"/>
              </w:rPr>
              <w:t>0</w:t>
            </w:r>
          </w:p>
        </w:tc>
        <w:tc>
          <w:tcPr>
            <w:tcW w:w="2435" w:type="dxa"/>
            <w:gridSpan w:val="9"/>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rFonts w:hint="eastAsia"/>
                <w:color w:val="000000"/>
                <w:sz w:val="24"/>
                <w:lang w:val="en-US" w:eastAsia="zh-CN"/>
              </w:rPr>
              <w:t>0</w:t>
            </w:r>
          </w:p>
        </w:tc>
        <w:tc>
          <w:tcPr>
            <w:tcW w:w="2443" w:type="dxa"/>
            <w:gridSpan w:val="7"/>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行政规范性文件</w:t>
            </w:r>
          </w:p>
        </w:tc>
        <w:tc>
          <w:tcPr>
            <w:tcW w:w="2435" w:type="dxa"/>
            <w:gridSpan w:val="5"/>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rFonts w:hint="eastAsia"/>
                <w:color w:val="000000"/>
                <w:sz w:val="24"/>
                <w:lang w:val="en-US" w:eastAsia="zh-CN"/>
              </w:rPr>
              <w:t>0</w:t>
            </w:r>
          </w:p>
        </w:tc>
        <w:tc>
          <w:tcPr>
            <w:tcW w:w="2435" w:type="dxa"/>
            <w:gridSpan w:val="9"/>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rFonts w:hint="eastAsia"/>
                <w:color w:val="000000"/>
                <w:sz w:val="24"/>
                <w:lang w:val="en-US" w:eastAsia="zh-CN"/>
              </w:rPr>
              <w:t>0</w:t>
            </w:r>
          </w:p>
        </w:tc>
        <w:tc>
          <w:tcPr>
            <w:tcW w:w="2443" w:type="dxa"/>
            <w:gridSpan w:val="7"/>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信息内容</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行政许可</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信息内容</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行政处罚</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rFonts w:hint="eastAsia"/>
                <w:color w:val="00000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行政强制</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rFonts w:hint="eastAsia"/>
                <w:color w:val="00000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信息内容</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行政事业性收费</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noWrap w:val="0"/>
            <w:tcMar>
              <w:top w:w="0" w:type="dxa"/>
              <w:left w:w="57" w:type="dxa"/>
              <w:bottom w:w="0" w:type="dxa"/>
              <w:right w:w="57" w:type="dxa"/>
            </w:tcMar>
            <w:vAlign w:val="center"/>
          </w:tcPr>
          <w:p>
            <w:pPr>
              <w:shd w:val="clear" w:color="auto" w:fill="FFFFFF"/>
              <w:ind w:firstLine="939" w:firstLineChars="301"/>
              <w:rPr>
                <w:rFonts w:eastAsia="黑体"/>
                <w:b/>
                <w:color w:val="333333"/>
                <w:sz w:val="28"/>
              </w:rPr>
            </w:pPr>
            <w:r>
              <w:rPr>
                <w:rFonts w:eastAsia="黑体"/>
                <w:b/>
                <w:bCs/>
                <w:color w:val="333333"/>
              </w:rPr>
              <w:t>三、收到和处理政府信息公开申请情况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930" w:type="dxa"/>
            <w:gridSpan w:val="12"/>
            <w:vMerge w:val="restart"/>
            <w:noWrap w:val="0"/>
            <w:tcMar>
              <w:top w:w="0" w:type="dxa"/>
              <w:left w:w="108" w:type="dxa"/>
              <w:bottom w:w="0" w:type="dxa"/>
              <w:right w:w="108" w:type="dxa"/>
            </w:tcMar>
            <w:vAlign w:val="center"/>
          </w:tcPr>
          <w:p>
            <w:pPr>
              <w:spacing w:before="57" w:beforeLines="10" w:after="57" w:afterLines="10" w:line="300" w:lineRule="exact"/>
              <w:rPr>
                <w:sz w:val="24"/>
              </w:rPr>
            </w:pPr>
            <w:r>
              <w:rPr>
                <w:rFonts w:eastAsia="楷体"/>
                <w:sz w:val="24"/>
              </w:rPr>
              <w:t>（本列数据的勾稽关系为：第一项加第二项之和，等于第三项加第四项之和）</w:t>
            </w:r>
          </w:p>
        </w:tc>
        <w:tc>
          <w:tcPr>
            <w:tcW w:w="4818" w:type="dxa"/>
            <w:gridSpan w:val="15"/>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930" w:type="dxa"/>
            <w:gridSpan w:val="12"/>
            <w:vMerge w:val="continue"/>
            <w:noWrap w:val="0"/>
            <w:vAlign w:val="center"/>
          </w:tcPr>
          <w:p>
            <w:pPr>
              <w:spacing w:before="57" w:beforeLines="10" w:after="57" w:afterLines="10" w:line="300" w:lineRule="exact"/>
              <w:rPr>
                <w:sz w:val="24"/>
              </w:rPr>
            </w:pPr>
          </w:p>
        </w:tc>
        <w:tc>
          <w:tcPr>
            <w:tcW w:w="688" w:type="dxa"/>
            <w:gridSpan w:val="2"/>
            <w:vMerge w:val="restart"/>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自然人</w:t>
            </w:r>
          </w:p>
        </w:tc>
        <w:tc>
          <w:tcPr>
            <w:tcW w:w="3441" w:type="dxa"/>
            <w:gridSpan w:val="11"/>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法人或其他组织</w:t>
            </w:r>
          </w:p>
        </w:tc>
        <w:tc>
          <w:tcPr>
            <w:tcW w:w="689" w:type="dxa"/>
            <w:gridSpan w:val="2"/>
            <w:vMerge w:val="restart"/>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1" w:hRule="atLeast"/>
          <w:jc w:val="center"/>
        </w:trPr>
        <w:tc>
          <w:tcPr>
            <w:tcW w:w="4930" w:type="dxa"/>
            <w:gridSpan w:val="12"/>
            <w:vMerge w:val="continue"/>
            <w:noWrap w:val="0"/>
            <w:vAlign w:val="center"/>
          </w:tcPr>
          <w:p>
            <w:pPr>
              <w:spacing w:before="57" w:beforeLines="10" w:after="57" w:afterLines="10" w:line="300" w:lineRule="exact"/>
              <w:rPr>
                <w:sz w:val="24"/>
              </w:rPr>
            </w:pPr>
          </w:p>
        </w:tc>
        <w:tc>
          <w:tcPr>
            <w:tcW w:w="688" w:type="dxa"/>
            <w:gridSpan w:val="2"/>
            <w:vMerge w:val="continue"/>
            <w:noWrap w:val="0"/>
            <w:vAlign w:val="center"/>
          </w:tcPr>
          <w:p>
            <w:pPr>
              <w:spacing w:before="57" w:beforeLines="10" w:after="57" w:afterLines="10" w:line="300" w:lineRule="exact"/>
              <w:rPr>
                <w:sz w:val="24"/>
              </w:rPr>
            </w:pP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商业</w:t>
            </w:r>
          </w:p>
          <w:p>
            <w:pPr>
              <w:spacing w:before="57" w:beforeLines="10" w:after="57" w:afterLines="10" w:line="300" w:lineRule="exact"/>
              <w:jc w:val="center"/>
              <w:rPr>
                <w:sz w:val="24"/>
              </w:rPr>
            </w:pPr>
            <w:r>
              <w:rPr>
                <w:sz w:val="24"/>
              </w:rPr>
              <w:t>企业</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科研</w:t>
            </w:r>
          </w:p>
          <w:p>
            <w:pPr>
              <w:spacing w:before="57" w:beforeLines="10" w:after="57" w:afterLines="10" w:line="300" w:lineRule="exact"/>
              <w:jc w:val="center"/>
              <w:rPr>
                <w:sz w:val="24"/>
              </w:rPr>
            </w:pPr>
            <w:r>
              <w:rPr>
                <w:sz w:val="24"/>
              </w:rPr>
              <w:t>机构</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社会公益组织</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法律服务机构</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其他</w:t>
            </w:r>
          </w:p>
        </w:tc>
        <w:tc>
          <w:tcPr>
            <w:tcW w:w="689" w:type="dxa"/>
            <w:gridSpan w:val="2"/>
            <w:vMerge w:val="continue"/>
            <w:noWrap w:val="0"/>
            <w:vAlign w:val="center"/>
          </w:tcPr>
          <w:p>
            <w:pPr>
              <w:spacing w:before="57" w:beforeLines="10" w:after="57" w:afterLines="10"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jc w:val="center"/>
        </w:trPr>
        <w:tc>
          <w:tcPr>
            <w:tcW w:w="4930" w:type="dxa"/>
            <w:gridSpan w:val="12"/>
            <w:noWrap w:val="0"/>
            <w:tcMar>
              <w:top w:w="0" w:type="dxa"/>
              <w:left w:w="57" w:type="dxa"/>
              <w:bottom w:w="0" w:type="dxa"/>
              <w:right w:w="57" w:type="dxa"/>
            </w:tcMar>
            <w:vAlign w:val="center"/>
          </w:tcPr>
          <w:p>
            <w:pPr>
              <w:spacing w:before="57" w:beforeLines="10" w:after="57" w:afterLines="10" w:line="300" w:lineRule="exact"/>
              <w:rPr>
                <w:sz w:val="24"/>
              </w:rPr>
            </w:pPr>
            <w:r>
              <w:rPr>
                <w:sz w:val="24"/>
              </w:rPr>
              <w:t>一、本年新收政府信息公开申请数量</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1</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1</w:t>
            </w:r>
            <w:r>
              <w:rPr>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930" w:type="dxa"/>
            <w:gridSpan w:val="12"/>
            <w:noWrap w:val="0"/>
            <w:tcMar>
              <w:top w:w="0" w:type="dxa"/>
              <w:left w:w="57" w:type="dxa"/>
              <w:bottom w:w="0" w:type="dxa"/>
              <w:right w:w="57" w:type="dxa"/>
            </w:tcMar>
            <w:vAlign w:val="center"/>
          </w:tcPr>
          <w:p>
            <w:pPr>
              <w:spacing w:before="57" w:beforeLines="10" w:after="57" w:afterLines="10" w:line="300" w:lineRule="exact"/>
              <w:rPr>
                <w:sz w:val="24"/>
              </w:rPr>
            </w:pPr>
            <w:r>
              <w:rPr>
                <w:sz w:val="24"/>
              </w:rPr>
              <w:t>二、上年结转政府信息公开申请数量</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r>
              <w:rPr>
                <w:sz w:val="24"/>
              </w:rPr>
              <w:t> </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r>
              <w:rPr>
                <w:sz w:val="24"/>
              </w:rPr>
              <w:t> </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r>
              <w:rPr>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三、本年度办理结果</w:t>
            </w:r>
          </w:p>
        </w:tc>
        <w:tc>
          <w:tcPr>
            <w:tcW w:w="4159" w:type="dxa"/>
            <w:gridSpan w:val="10"/>
            <w:noWrap w:val="0"/>
            <w:tcMar>
              <w:top w:w="0" w:type="dxa"/>
              <w:left w:w="57" w:type="dxa"/>
              <w:bottom w:w="0" w:type="dxa"/>
              <w:right w:w="57" w:type="dxa"/>
            </w:tcMar>
            <w:vAlign w:val="center"/>
          </w:tcPr>
          <w:p>
            <w:pPr>
              <w:spacing w:before="80" w:beforeLines="14" w:after="80" w:afterLines="14" w:line="300" w:lineRule="exact"/>
              <w:rPr>
                <w:sz w:val="24"/>
              </w:rPr>
            </w:pPr>
            <w:r>
              <w:rPr>
                <w:sz w:val="24"/>
              </w:rPr>
              <w:t>（一）予以公开</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rFonts w:hint="eastAsia"/>
                <w:sz w:val="24"/>
                <w:lang w:val="en-US" w:eastAsia="zh-CN"/>
              </w:rPr>
              <w:t>1</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4159" w:type="dxa"/>
            <w:gridSpan w:val="10"/>
            <w:noWrap w:val="0"/>
            <w:tcMar>
              <w:top w:w="0" w:type="dxa"/>
              <w:left w:w="57" w:type="dxa"/>
              <w:bottom w:w="0" w:type="dxa"/>
              <w:right w:w="57" w:type="dxa"/>
            </w:tcMar>
            <w:vAlign w:val="center"/>
          </w:tcPr>
          <w:p>
            <w:pPr>
              <w:spacing w:before="80" w:beforeLines="14" w:after="80" w:afterLines="14" w:line="300" w:lineRule="exact"/>
              <w:rPr>
                <w:sz w:val="24"/>
              </w:rPr>
            </w:pPr>
            <w:r>
              <w:rPr>
                <w:sz w:val="24"/>
              </w:rPr>
              <w:t>（二）部分公开</w:t>
            </w:r>
            <w:r>
              <w:rPr>
                <w:rFonts w:eastAsia="楷体"/>
                <w:sz w:val="24"/>
              </w:rPr>
              <w:t>（区分处理的，只计这一情形，不计其他情形）</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r>
              <w:rPr>
                <w:sz w:val="24"/>
              </w:rPr>
              <w:t> </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（三）不予公开</w:t>
            </w: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1.属于国家秘密</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2.其他法律行政法规禁止公开</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3.危及“三安全一稳定”</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4.保护第三方合法权益</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5.属于三类内部事务信息</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6.属于四类过程性信息</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7.属于行政执法案卷</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8.属于行政查询事项</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（四）无法提供</w:t>
            </w: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1.本机关不掌握相关政府信息</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2.没有现成信息需要另行制作</w:t>
            </w:r>
          </w:p>
        </w:tc>
        <w:tc>
          <w:tcPr>
            <w:tcW w:w="688" w:type="dxa"/>
            <w:gridSpan w:val="2"/>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r>
              <w:rPr>
                <w:sz w:val="24"/>
              </w:rPr>
              <w:t> </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3.补正后申请内容仍不明确</w:t>
            </w:r>
          </w:p>
        </w:tc>
        <w:tc>
          <w:tcPr>
            <w:tcW w:w="688"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（五）不予处理</w:t>
            </w: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1.信访举报投诉类申请</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2.重复申请</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3.要求提供公开出版物</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4.无正当理由大量反复申请</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center"/>
          </w:tcPr>
          <w:p>
            <w:pPr>
              <w:spacing w:before="80" w:beforeLines="14" w:after="80" w:afterLines="14" w:line="300" w:lineRule="exact"/>
              <w:rPr>
                <w:sz w:val="24"/>
              </w:rPr>
            </w:pPr>
            <w:r>
              <w:rPr>
                <w:sz w:val="24"/>
              </w:rPr>
              <w:t>5.要求行政机关确认或重新出具已获取信息</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（六）其他处理</w:t>
            </w:r>
          </w:p>
        </w:tc>
        <w:tc>
          <w:tcPr>
            <w:tcW w:w="3210" w:type="dxa"/>
            <w:gridSpan w:val="8"/>
            <w:noWrap w:val="0"/>
            <w:tcMar>
              <w:top w:w="0" w:type="dxa"/>
              <w:left w:w="57" w:type="dxa"/>
              <w:bottom w:w="0" w:type="dxa"/>
              <w:right w:w="57" w:type="dxa"/>
            </w:tcMar>
            <w:vAlign w:val="center"/>
          </w:tcPr>
          <w:p>
            <w:pPr>
              <w:spacing w:before="80" w:beforeLines="14" w:after="80" w:afterLines="14" w:line="300" w:lineRule="exact"/>
              <w:rPr>
                <w:sz w:val="24"/>
              </w:rPr>
            </w:pPr>
            <w:r>
              <w:rPr>
                <w:sz w:val="24"/>
              </w:rPr>
              <w:t>1.申请人无正当理由逾期不补正、行政机关不再处理其政府信息公开申请</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center"/>
          </w:tcPr>
          <w:p>
            <w:pPr>
              <w:spacing w:before="80" w:beforeLines="14" w:after="80" w:afterLines="14" w:line="300" w:lineRule="exact"/>
              <w:rPr>
                <w:sz w:val="24"/>
              </w:rPr>
            </w:pPr>
            <w:r>
              <w:rPr>
                <w:sz w:val="24"/>
              </w:rPr>
              <w:t>2.申请人逾期未按收费通知要求缴纳费用、行政机关不再处理其政府信息公开申请</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center"/>
          </w:tcPr>
          <w:p>
            <w:pPr>
              <w:spacing w:before="80" w:beforeLines="14" w:after="80" w:afterLines="14" w:line="300" w:lineRule="exact"/>
              <w:rPr>
                <w:sz w:val="24"/>
              </w:rPr>
            </w:pPr>
            <w:r>
              <w:rPr>
                <w:sz w:val="24"/>
              </w:rPr>
              <w:t>3.其他</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sz w:val="24"/>
              </w:rPr>
            </w:pPr>
            <w:r>
              <w:rPr>
                <w:rFonts w:hint="eastAsia"/>
                <w:sz w:val="24"/>
                <w:lang w:val="en-US" w:eastAsia="zh-CN"/>
              </w:rPr>
              <w:t>0</w:t>
            </w:r>
            <w:r>
              <w:rPr>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4159" w:type="dxa"/>
            <w:gridSpan w:val="10"/>
            <w:noWrap w:val="0"/>
            <w:tcMar>
              <w:top w:w="0" w:type="dxa"/>
              <w:left w:w="57" w:type="dxa"/>
              <w:bottom w:w="0" w:type="dxa"/>
              <w:right w:w="57" w:type="dxa"/>
            </w:tcMar>
            <w:vAlign w:val="center"/>
          </w:tcPr>
          <w:p>
            <w:pPr>
              <w:spacing w:before="80" w:beforeLines="14" w:after="80" w:afterLines="14" w:line="300" w:lineRule="exact"/>
              <w:rPr>
                <w:sz w:val="24"/>
              </w:rPr>
            </w:pPr>
            <w:r>
              <w:rPr>
                <w:sz w:val="24"/>
              </w:rPr>
              <w:t>（七）总计</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rFonts w:hint="eastAsia"/>
                <w:sz w:val="24"/>
                <w:lang w:val="en-US" w:eastAsia="zh-CN"/>
              </w:rPr>
              <w:t>1</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Times New Roman" w:hAnsi="Times New Roman" w:eastAsia="仿宋_GB2312" w:cs="Times New Roman"/>
                <w:kern w:val="2"/>
                <w:sz w:val="24"/>
                <w:szCs w:val="24"/>
                <w:lang w:val="en-US" w:eastAsia="zh-CN" w:bidi="ar-SA"/>
              </w:rPr>
            </w:pPr>
            <w:r>
              <w:rPr>
                <w:sz w:val="24"/>
              </w:rPr>
              <w:t> </w:t>
            </w: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1</w:t>
            </w:r>
            <w:r>
              <w:rPr>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930" w:type="dxa"/>
            <w:gridSpan w:val="12"/>
            <w:noWrap w:val="0"/>
            <w:tcMar>
              <w:top w:w="0" w:type="dxa"/>
              <w:left w:w="57" w:type="dxa"/>
              <w:bottom w:w="0" w:type="dxa"/>
              <w:right w:w="57" w:type="dxa"/>
            </w:tcMar>
            <w:vAlign w:val="center"/>
          </w:tcPr>
          <w:p>
            <w:pPr>
              <w:spacing w:before="80" w:beforeLines="14" w:after="80" w:afterLines="14" w:line="300" w:lineRule="exact"/>
              <w:rPr>
                <w:sz w:val="24"/>
              </w:rPr>
            </w:pPr>
            <w:r>
              <w:rPr>
                <w:sz w:val="24"/>
              </w:rPr>
              <w:t>四、结转下年度继续办理</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r>
              <w:rPr>
                <w:sz w:val="24"/>
              </w:rPr>
              <w:t> </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r>
              <w:rPr>
                <w:sz w:val="24"/>
              </w:rPr>
              <w:t> </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r>
              <w:rPr>
                <w:sz w:val="24"/>
              </w:rPr>
              <w:t> </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eastAsia="仿宋_GB2312"/>
                <w:sz w:val="24"/>
                <w:lang w:val="en-US" w:eastAsia="zh-CN"/>
              </w:rPr>
            </w:pPr>
            <w:r>
              <w:rPr>
                <w:sz w:val="24"/>
              </w:rPr>
              <w:t> </w:t>
            </w:r>
            <w:r>
              <w:rPr>
                <w:rFonts w:hint="eastAsia"/>
                <w:sz w:val="24"/>
                <w:lang w:val="en-US" w:eastAsia="zh-CN"/>
              </w:rPr>
              <w:t>0</w:t>
            </w:r>
          </w:p>
        </w:tc>
        <w:tc>
          <w:tcPr>
            <w:tcW w:w="689" w:type="dxa"/>
            <w:gridSpan w:val="2"/>
            <w:noWrap w:val="0"/>
            <w:tcMar>
              <w:top w:w="0" w:type="dxa"/>
              <w:left w:w="57" w:type="dxa"/>
              <w:bottom w:w="0" w:type="dxa"/>
              <w:right w:w="57" w:type="dxa"/>
            </w:tcMar>
            <w:vAlign w:val="top"/>
          </w:tcPr>
          <w:p>
            <w:pPr>
              <w:spacing w:before="57" w:beforeLines="10" w:after="57" w:afterLines="10" w:line="300" w:lineRule="exact"/>
              <w:jc w:val="center"/>
              <w:rPr>
                <w:rFonts w:hint="eastAsia" w:eastAsia="仿宋_GB2312"/>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noWrap w:val="0"/>
            <w:tcMar>
              <w:top w:w="0" w:type="dxa"/>
              <w:left w:w="57" w:type="dxa"/>
              <w:bottom w:w="0" w:type="dxa"/>
              <w:right w:w="57" w:type="dxa"/>
            </w:tcMar>
            <w:vAlign w:val="center"/>
          </w:tcPr>
          <w:p>
            <w:pPr>
              <w:shd w:val="clear" w:color="auto" w:fill="FFFFFF"/>
              <w:ind w:firstLine="939" w:firstLineChars="301"/>
              <w:rPr>
                <w:rFonts w:eastAsia="黑体"/>
                <w:b/>
                <w:color w:val="333333"/>
                <w:sz w:val="28"/>
              </w:rPr>
            </w:pPr>
            <w:r>
              <w:rPr>
                <w:rFonts w:eastAsia="黑体"/>
                <w:b/>
                <w:bCs/>
                <w:color w:val="333333"/>
              </w:rPr>
              <w:t>四、政府信息公开行政复议、行政诉讼情况</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45" w:type="dxa"/>
            <w:gridSpan w:val="8"/>
            <w:noWrap w:val="0"/>
            <w:tcMar>
              <w:top w:w="0" w:type="dxa"/>
              <w:left w:w="108" w:type="dxa"/>
              <w:bottom w:w="0" w:type="dxa"/>
              <w:right w:w="108" w:type="dxa"/>
            </w:tcMar>
            <w:vAlign w:val="center"/>
          </w:tcPr>
          <w:p>
            <w:pPr>
              <w:spacing w:before="57" w:beforeLines="10" w:after="57" w:afterLines="10" w:line="520" w:lineRule="exact"/>
              <w:jc w:val="center"/>
              <w:rPr>
                <w:sz w:val="28"/>
              </w:rPr>
            </w:pPr>
            <w:r>
              <w:rPr>
                <w:sz w:val="28"/>
              </w:rPr>
              <w:t>行政复议</w:t>
            </w:r>
          </w:p>
        </w:tc>
        <w:tc>
          <w:tcPr>
            <w:tcW w:w="6503" w:type="dxa"/>
            <w:gridSpan w:val="19"/>
            <w:noWrap w:val="0"/>
            <w:tcMar>
              <w:top w:w="0" w:type="dxa"/>
              <w:left w:w="108" w:type="dxa"/>
              <w:bottom w:w="0" w:type="dxa"/>
              <w:right w:w="108" w:type="dxa"/>
            </w:tcMar>
            <w:vAlign w:val="center"/>
          </w:tcPr>
          <w:p>
            <w:pPr>
              <w:spacing w:before="57" w:beforeLines="10" w:after="57" w:afterLines="10" w:line="520" w:lineRule="exact"/>
              <w:jc w:val="center"/>
              <w:rPr>
                <w:sz w:val="28"/>
              </w:rPr>
            </w:pPr>
            <w:r>
              <w:rPr>
                <w:sz w:val="2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9" w:type="dxa"/>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结果维持</w:t>
            </w:r>
          </w:p>
        </w:tc>
        <w:tc>
          <w:tcPr>
            <w:tcW w:w="649" w:type="dxa"/>
            <w:gridSpan w:val="2"/>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纠正</w:t>
            </w:r>
          </w:p>
        </w:tc>
        <w:tc>
          <w:tcPr>
            <w:tcW w:w="649" w:type="dxa"/>
            <w:gridSpan w:val="2"/>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其他</w:t>
            </w:r>
          </w:p>
          <w:p>
            <w:pPr>
              <w:spacing w:before="57" w:beforeLines="10" w:after="57" w:afterLines="10" w:line="520" w:lineRule="exact"/>
              <w:jc w:val="center"/>
              <w:rPr>
                <w:sz w:val="24"/>
              </w:rPr>
            </w:pPr>
            <w:r>
              <w:rPr>
                <w:sz w:val="24"/>
              </w:rPr>
              <w:t>结果</w:t>
            </w:r>
          </w:p>
        </w:tc>
        <w:tc>
          <w:tcPr>
            <w:tcW w:w="649" w:type="dxa"/>
            <w:gridSpan w:val="2"/>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尚未</w:t>
            </w:r>
          </w:p>
          <w:p>
            <w:pPr>
              <w:spacing w:before="57" w:beforeLines="10" w:after="57" w:afterLines="10" w:line="520" w:lineRule="exact"/>
              <w:jc w:val="center"/>
              <w:rPr>
                <w:sz w:val="24"/>
              </w:rPr>
            </w:pPr>
            <w:r>
              <w:rPr>
                <w:sz w:val="24"/>
              </w:rPr>
              <w:t>审结</w:t>
            </w:r>
          </w:p>
        </w:tc>
        <w:tc>
          <w:tcPr>
            <w:tcW w:w="649" w:type="dxa"/>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总计</w:t>
            </w:r>
          </w:p>
        </w:tc>
        <w:tc>
          <w:tcPr>
            <w:tcW w:w="3248" w:type="dxa"/>
            <w:gridSpan w:val="9"/>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未经复议直接起诉</w:t>
            </w:r>
          </w:p>
        </w:tc>
        <w:tc>
          <w:tcPr>
            <w:tcW w:w="3255" w:type="dxa"/>
            <w:gridSpan w:val="10"/>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9" w:type="dxa"/>
            <w:vMerge w:val="continue"/>
            <w:noWrap w:val="0"/>
            <w:vAlign w:val="center"/>
          </w:tcPr>
          <w:p>
            <w:pPr>
              <w:spacing w:before="57" w:beforeLines="10" w:after="57" w:afterLines="10" w:line="520" w:lineRule="exact"/>
              <w:rPr>
                <w:sz w:val="24"/>
              </w:rPr>
            </w:pPr>
          </w:p>
        </w:tc>
        <w:tc>
          <w:tcPr>
            <w:tcW w:w="649" w:type="dxa"/>
            <w:gridSpan w:val="2"/>
            <w:vMerge w:val="continue"/>
            <w:noWrap w:val="0"/>
            <w:vAlign w:val="center"/>
          </w:tcPr>
          <w:p>
            <w:pPr>
              <w:spacing w:before="57" w:beforeLines="10" w:after="57" w:afterLines="10" w:line="520" w:lineRule="exact"/>
              <w:rPr>
                <w:sz w:val="24"/>
              </w:rPr>
            </w:pPr>
          </w:p>
        </w:tc>
        <w:tc>
          <w:tcPr>
            <w:tcW w:w="649" w:type="dxa"/>
            <w:gridSpan w:val="2"/>
            <w:vMerge w:val="continue"/>
            <w:noWrap w:val="0"/>
            <w:vAlign w:val="center"/>
          </w:tcPr>
          <w:p>
            <w:pPr>
              <w:spacing w:before="57" w:beforeLines="10" w:after="57" w:afterLines="10" w:line="520" w:lineRule="exact"/>
              <w:rPr>
                <w:sz w:val="24"/>
              </w:rPr>
            </w:pPr>
          </w:p>
        </w:tc>
        <w:tc>
          <w:tcPr>
            <w:tcW w:w="649" w:type="dxa"/>
            <w:gridSpan w:val="2"/>
            <w:vMerge w:val="continue"/>
            <w:noWrap w:val="0"/>
            <w:vAlign w:val="center"/>
          </w:tcPr>
          <w:p>
            <w:pPr>
              <w:spacing w:before="57" w:beforeLines="10" w:after="57" w:afterLines="10" w:line="520" w:lineRule="exact"/>
              <w:rPr>
                <w:sz w:val="24"/>
              </w:rPr>
            </w:pPr>
          </w:p>
        </w:tc>
        <w:tc>
          <w:tcPr>
            <w:tcW w:w="649" w:type="dxa"/>
            <w:vMerge w:val="continue"/>
            <w:noWrap w:val="0"/>
            <w:vAlign w:val="center"/>
          </w:tcPr>
          <w:p>
            <w:pPr>
              <w:spacing w:before="57" w:beforeLines="10" w:after="57" w:afterLines="10" w:line="520" w:lineRule="exact"/>
              <w:rPr>
                <w:sz w:val="24"/>
              </w:rPr>
            </w:pP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维持</w:t>
            </w: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纠正</w:t>
            </w:r>
          </w:p>
        </w:tc>
        <w:tc>
          <w:tcPr>
            <w:tcW w:w="650" w:type="dxa"/>
            <w:gridSpan w:val="3"/>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其他</w:t>
            </w:r>
          </w:p>
          <w:p>
            <w:pPr>
              <w:spacing w:before="57" w:beforeLines="10" w:after="57" w:afterLines="10" w:line="520" w:lineRule="exact"/>
              <w:jc w:val="center"/>
              <w:rPr>
                <w:sz w:val="24"/>
              </w:rPr>
            </w:pPr>
            <w:r>
              <w:rPr>
                <w:sz w:val="24"/>
              </w:rPr>
              <w:t>结果</w:t>
            </w:r>
          </w:p>
        </w:tc>
        <w:tc>
          <w:tcPr>
            <w:tcW w:w="650"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尚未</w:t>
            </w:r>
          </w:p>
          <w:p>
            <w:pPr>
              <w:spacing w:before="57" w:beforeLines="10" w:after="57" w:afterLines="10" w:line="520" w:lineRule="exact"/>
              <w:jc w:val="center"/>
              <w:rPr>
                <w:sz w:val="24"/>
              </w:rPr>
            </w:pPr>
            <w:r>
              <w:rPr>
                <w:sz w:val="24"/>
              </w:rPr>
              <w:t>审结</w:t>
            </w:r>
          </w:p>
        </w:tc>
        <w:tc>
          <w:tcPr>
            <w:tcW w:w="650"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color w:val="000000"/>
                <w:sz w:val="24"/>
              </w:rPr>
              <w:t>总计</w:t>
            </w:r>
          </w:p>
        </w:tc>
        <w:tc>
          <w:tcPr>
            <w:tcW w:w="651"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维持</w:t>
            </w:r>
          </w:p>
        </w:tc>
        <w:tc>
          <w:tcPr>
            <w:tcW w:w="651" w:type="dxa"/>
            <w:gridSpan w:val="3"/>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纠正</w:t>
            </w:r>
          </w:p>
        </w:tc>
        <w:tc>
          <w:tcPr>
            <w:tcW w:w="651" w:type="dxa"/>
            <w:gridSpan w:val="2"/>
            <w:noWrap w:val="0"/>
            <w:tcMar>
              <w:top w:w="0" w:type="dxa"/>
              <w:left w:w="108" w:type="dxa"/>
              <w:bottom w:w="0" w:type="dxa"/>
              <w:right w:w="108" w:type="dxa"/>
            </w:tcMar>
            <w:vAlign w:val="center"/>
          </w:tcPr>
          <w:p>
            <w:pPr>
              <w:spacing w:before="57" w:beforeLines="10" w:after="57" w:afterLines="10" w:line="520" w:lineRule="exact"/>
              <w:jc w:val="center"/>
              <w:rPr>
                <w:color w:val="000000"/>
                <w:sz w:val="24"/>
              </w:rPr>
            </w:pPr>
            <w:r>
              <w:rPr>
                <w:color w:val="000000"/>
                <w:sz w:val="24"/>
              </w:rPr>
              <w:t>其他</w:t>
            </w:r>
          </w:p>
          <w:p>
            <w:pPr>
              <w:spacing w:before="57" w:beforeLines="10" w:after="57" w:afterLines="10" w:line="520" w:lineRule="exact"/>
              <w:jc w:val="center"/>
              <w:rPr>
                <w:sz w:val="24"/>
              </w:rPr>
            </w:pPr>
            <w:r>
              <w:rPr>
                <w:color w:val="000000"/>
                <w:sz w:val="24"/>
              </w:rPr>
              <w:t>结果</w:t>
            </w:r>
          </w:p>
        </w:tc>
        <w:tc>
          <w:tcPr>
            <w:tcW w:w="651"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尚未</w:t>
            </w:r>
          </w:p>
          <w:p>
            <w:pPr>
              <w:spacing w:before="57" w:beforeLines="10" w:after="57" w:afterLines="10" w:line="520" w:lineRule="exact"/>
              <w:jc w:val="center"/>
              <w:rPr>
                <w:sz w:val="24"/>
              </w:rPr>
            </w:pPr>
            <w:r>
              <w:rPr>
                <w:sz w:val="24"/>
              </w:rPr>
              <w:t>审结</w:t>
            </w:r>
          </w:p>
        </w:tc>
        <w:tc>
          <w:tcPr>
            <w:tcW w:w="651"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color w:val="000000"/>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9" w:type="dxa"/>
            <w:noWrap w:val="0"/>
            <w:tcMar>
              <w:top w:w="0" w:type="dxa"/>
              <w:left w:w="108" w:type="dxa"/>
              <w:bottom w:w="0" w:type="dxa"/>
              <w:right w:w="108" w:type="dxa"/>
            </w:tcMar>
            <w:vAlign w:val="center"/>
          </w:tcPr>
          <w:p>
            <w:pPr>
              <w:spacing w:before="57" w:beforeLines="10" w:after="57" w:afterLines="10" w:line="520" w:lineRule="exact"/>
              <w:jc w:val="center"/>
              <w:rPr>
                <w:rFonts w:hint="eastAsia" w:eastAsia="宋体"/>
                <w:sz w:val="24"/>
                <w:lang w:val="en-US" w:eastAsia="zh-CN"/>
              </w:rPr>
            </w:pPr>
            <w:r>
              <w:rPr>
                <w:rFonts w:eastAsia="宋体"/>
                <w:sz w:val="24"/>
              </w:rPr>
              <w:t> </w:t>
            </w:r>
            <w:r>
              <w:rPr>
                <w:rFonts w:hint="eastAsia" w:eastAsia="宋体"/>
                <w:sz w:val="24"/>
                <w:lang w:val="en-US" w:eastAsia="zh-CN"/>
              </w:rPr>
              <w:t>0</w:t>
            </w:r>
          </w:p>
        </w:tc>
        <w:tc>
          <w:tcPr>
            <w:tcW w:w="649" w:type="dxa"/>
            <w:gridSpan w:val="2"/>
            <w:noWrap w:val="0"/>
            <w:tcMar>
              <w:top w:w="0" w:type="dxa"/>
              <w:left w:w="108" w:type="dxa"/>
              <w:bottom w:w="0" w:type="dxa"/>
              <w:right w:w="108" w:type="dxa"/>
            </w:tcMar>
            <w:vAlign w:val="center"/>
          </w:tcPr>
          <w:p>
            <w:pPr>
              <w:spacing w:before="57" w:beforeLines="10" w:after="57" w:afterLines="10" w:line="520" w:lineRule="exact"/>
              <w:jc w:val="center"/>
              <w:rPr>
                <w:rFonts w:hint="eastAsia" w:eastAsia="宋体"/>
                <w:sz w:val="24"/>
                <w:lang w:val="en-US" w:eastAsia="zh-CN"/>
              </w:rPr>
            </w:pPr>
            <w:r>
              <w:rPr>
                <w:rFonts w:eastAsia="宋体"/>
                <w:sz w:val="24"/>
              </w:rPr>
              <w:t> </w:t>
            </w:r>
            <w:r>
              <w:rPr>
                <w:rFonts w:hint="eastAsia" w:eastAsia="宋体"/>
                <w:sz w:val="24"/>
                <w:lang w:val="en-US" w:eastAsia="zh-CN"/>
              </w:rPr>
              <w:t>0</w:t>
            </w:r>
          </w:p>
        </w:tc>
        <w:tc>
          <w:tcPr>
            <w:tcW w:w="649" w:type="dxa"/>
            <w:gridSpan w:val="2"/>
            <w:noWrap w:val="0"/>
            <w:tcMar>
              <w:top w:w="0" w:type="dxa"/>
              <w:left w:w="108" w:type="dxa"/>
              <w:bottom w:w="0" w:type="dxa"/>
              <w:right w:w="108" w:type="dxa"/>
            </w:tcMar>
            <w:vAlign w:val="center"/>
          </w:tcPr>
          <w:p>
            <w:pPr>
              <w:spacing w:before="57" w:beforeLines="10" w:after="57" w:afterLines="10" w:line="520" w:lineRule="exact"/>
              <w:jc w:val="center"/>
              <w:rPr>
                <w:rFonts w:hint="eastAsia" w:eastAsia="宋体"/>
                <w:sz w:val="24"/>
                <w:lang w:val="en-US" w:eastAsia="zh-CN"/>
              </w:rPr>
            </w:pPr>
            <w:r>
              <w:rPr>
                <w:rFonts w:eastAsia="宋体"/>
                <w:sz w:val="24"/>
              </w:rPr>
              <w:t> </w:t>
            </w:r>
            <w:r>
              <w:rPr>
                <w:rFonts w:hint="eastAsia" w:eastAsia="宋体"/>
                <w:sz w:val="24"/>
                <w:lang w:val="en-US" w:eastAsia="zh-CN"/>
              </w:rPr>
              <w:t>0</w:t>
            </w:r>
          </w:p>
        </w:tc>
        <w:tc>
          <w:tcPr>
            <w:tcW w:w="649" w:type="dxa"/>
            <w:gridSpan w:val="2"/>
            <w:noWrap w:val="0"/>
            <w:tcMar>
              <w:top w:w="0" w:type="dxa"/>
              <w:left w:w="108" w:type="dxa"/>
              <w:bottom w:w="0" w:type="dxa"/>
              <w:right w:w="108" w:type="dxa"/>
            </w:tcMar>
            <w:vAlign w:val="center"/>
          </w:tcPr>
          <w:p>
            <w:pPr>
              <w:spacing w:before="57" w:beforeLines="10" w:after="57" w:afterLines="10" w:line="520" w:lineRule="exact"/>
              <w:jc w:val="center"/>
              <w:rPr>
                <w:rFonts w:hint="eastAsia" w:eastAsia="宋体"/>
                <w:sz w:val="24"/>
                <w:lang w:val="en-US" w:eastAsia="zh-CN"/>
              </w:rPr>
            </w:pPr>
            <w:r>
              <w:rPr>
                <w:rFonts w:eastAsia="宋体"/>
                <w:sz w:val="24"/>
              </w:rPr>
              <w:t> </w:t>
            </w:r>
            <w:r>
              <w:rPr>
                <w:rFonts w:hint="eastAsia" w:eastAsia="宋体"/>
                <w:sz w:val="24"/>
                <w:lang w:val="en-US" w:eastAsia="zh-CN"/>
              </w:rPr>
              <w:t>0</w:t>
            </w: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rFonts w:hint="eastAsia" w:eastAsia="宋体"/>
                <w:sz w:val="24"/>
                <w:lang w:val="en-US" w:eastAsia="zh-CN"/>
              </w:rPr>
              <w:t>0</w:t>
            </w:r>
            <w:r>
              <w:rPr>
                <w:rFonts w:eastAsia="宋体"/>
                <w:sz w:val="24"/>
              </w:rPr>
              <w:t> </w:t>
            </w: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rFonts w:hint="eastAsia" w:eastAsia="宋体"/>
                <w:sz w:val="24"/>
                <w:lang w:val="en-US" w:eastAsia="zh-CN"/>
              </w:rPr>
              <w:t>0</w:t>
            </w:r>
            <w:r>
              <w:rPr>
                <w:rFonts w:eastAsia="宋体"/>
                <w:sz w:val="24"/>
              </w:rPr>
              <w:t> </w:t>
            </w: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rFonts w:hint="eastAsia" w:eastAsia="宋体"/>
                <w:sz w:val="24"/>
                <w:lang w:val="en-US" w:eastAsia="zh-CN"/>
              </w:rPr>
              <w:t>0</w:t>
            </w:r>
            <w:r>
              <w:rPr>
                <w:rFonts w:eastAsia="宋体"/>
                <w:sz w:val="24"/>
              </w:rPr>
              <w:t> </w:t>
            </w:r>
          </w:p>
        </w:tc>
        <w:tc>
          <w:tcPr>
            <w:tcW w:w="650" w:type="dxa"/>
            <w:gridSpan w:val="3"/>
            <w:noWrap w:val="0"/>
            <w:tcMar>
              <w:top w:w="0" w:type="dxa"/>
              <w:left w:w="108" w:type="dxa"/>
              <w:bottom w:w="0" w:type="dxa"/>
              <w:right w:w="108" w:type="dxa"/>
            </w:tcMar>
            <w:vAlign w:val="center"/>
          </w:tcPr>
          <w:p>
            <w:pPr>
              <w:spacing w:before="57" w:beforeLines="10" w:after="57" w:afterLines="10" w:line="520" w:lineRule="exact"/>
              <w:jc w:val="center"/>
              <w:rPr>
                <w:rFonts w:hint="eastAsia" w:eastAsia="宋体"/>
                <w:sz w:val="24"/>
                <w:lang w:val="en-US" w:eastAsia="zh-CN"/>
              </w:rPr>
            </w:pPr>
            <w:r>
              <w:rPr>
                <w:rFonts w:eastAsia="宋体"/>
                <w:sz w:val="24"/>
              </w:rPr>
              <w:t> </w:t>
            </w:r>
            <w:r>
              <w:rPr>
                <w:rFonts w:hint="eastAsia" w:eastAsia="宋体"/>
                <w:sz w:val="24"/>
                <w:lang w:val="en-US" w:eastAsia="zh-CN"/>
              </w:rPr>
              <w:t>0</w:t>
            </w:r>
          </w:p>
        </w:tc>
        <w:tc>
          <w:tcPr>
            <w:tcW w:w="650"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rFonts w:hint="eastAsia" w:eastAsia="宋体"/>
                <w:sz w:val="24"/>
                <w:lang w:val="en-US" w:eastAsia="zh-CN"/>
              </w:rPr>
              <w:t>0</w:t>
            </w:r>
            <w:r>
              <w:rPr>
                <w:rFonts w:eastAsia="宋体"/>
                <w:sz w:val="24"/>
              </w:rPr>
              <w:t> </w:t>
            </w:r>
          </w:p>
        </w:tc>
        <w:tc>
          <w:tcPr>
            <w:tcW w:w="650"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rFonts w:hint="eastAsia" w:eastAsia="宋体"/>
                <w:sz w:val="24"/>
                <w:lang w:val="en-US" w:eastAsia="zh-CN"/>
              </w:rPr>
              <w:t>0</w:t>
            </w:r>
            <w:r>
              <w:rPr>
                <w:rFonts w:eastAsia="宋体"/>
                <w:sz w:val="24"/>
              </w:rPr>
              <w:t> </w:t>
            </w:r>
          </w:p>
        </w:tc>
        <w:tc>
          <w:tcPr>
            <w:tcW w:w="651" w:type="dxa"/>
            <w:gridSpan w:val="2"/>
            <w:noWrap w:val="0"/>
            <w:tcMar>
              <w:top w:w="0" w:type="dxa"/>
              <w:left w:w="108" w:type="dxa"/>
              <w:bottom w:w="0" w:type="dxa"/>
              <w:right w:w="108" w:type="dxa"/>
            </w:tcMar>
            <w:vAlign w:val="center"/>
          </w:tcPr>
          <w:p>
            <w:pPr>
              <w:spacing w:before="57" w:beforeLines="10" w:after="57" w:afterLines="10" w:line="520" w:lineRule="exact"/>
              <w:jc w:val="center"/>
              <w:rPr>
                <w:rFonts w:hint="eastAsia" w:eastAsia="宋体"/>
                <w:sz w:val="24"/>
                <w:lang w:val="en-US" w:eastAsia="zh-CN"/>
              </w:rPr>
            </w:pPr>
            <w:r>
              <w:rPr>
                <w:rFonts w:eastAsia="宋体"/>
                <w:sz w:val="24"/>
              </w:rPr>
              <w:t> </w:t>
            </w:r>
            <w:r>
              <w:rPr>
                <w:rFonts w:hint="eastAsia" w:eastAsia="宋体"/>
                <w:sz w:val="24"/>
                <w:lang w:val="en-US" w:eastAsia="zh-CN"/>
              </w:rPr>
              <w:t>0</w:t>
            </w:r>
          </w:p>
        </w:tc>
        <w:tc>
          <w:tcPr>
            <w:tcW w:w="651" w:type="dxa"/>
            <w:gridSpan w:val="3"/>
            <w:noWrap w:val="0"/>
            <w:tcMar>
              <w:top w:w="0" w:type="dxa"/>
              <w:left w:w="108" w:type="dxa"/>
              <w:bottom w:w="0" w:type="dxa"/>
              <w:right w:w="108" w:type="dxa"/>
            </w:tcMar>
            <w:vAlign w:val="center"/>
          </w:tcPr>
          <w:p>
            <w:pPr>
              <w:spacing w:before="57" w:beforeLines="10" w:after="57" w:afterLines="10" w:line="520" w:lineRule="exact"/>
              <w:jc w:val="center"/>
              <w:rPr>
                <w:rFonts w:hint="eastAsia" w:eastAsia="宋体"/>
                <w:sz w:val="24"/>
                <w:lang w:val="en-US" w:eastAsia="zh-CN"/>
              </w:rPr>
            </w:pPr>
            <w:r>
              <w:rPr>
                <w:rFonts w:eastAsia="宋体"/>
                <w:sz w:val="24"/>
              </w:rPr>
              <w:t> </w:t>
            </w:r>
            <w:r>
              <w:rPr>
                <w:rFonts w:hint="eastAsia" w:eastAsia="宋体"/>
                <w:sz w:val="24"/>
                <w:lang w:val="en-US" w:eastAsia="zh-CN"/>
              </w:rPr>
              <w:t>0</w:t>
            </w:r>
          </w:p>
        </w:tc>
        <w:tc>
          <w:tcPr>
            <w:tcW w:w="651"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rFonts w:hint="eastAsia" w:eastAsia="宋体"/>
                <w:sz w:val="24"/>
                <w:lang w:val="en-US" w:eastAsia="zh-CN"/>
              </w:rPr>
              <w:t>0</w:t>
            </w:r>
            <w:r>
              <w:rPr>
                <w:rFonts w:eastAsia="宋体"/>
                <w:sz w:val="24"/>
              </w:rPr>
              <w:t> </w:t>
            </w:r>
          </w:p>
        </w:tc>
        <w:tc>
          <w:tcPr>
            <w:tcW w:w="651"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rFonts w:hint="eastAsia" w:eastAsia="宋体"/>
                <w:sz w:val="24"/>
                <w:lang w:val="en-US" w:eastAsia="zh-CN"/>
              </w:rPr>
              <w:t>0</w:t>
            </w:r>
            <w:r>
              <w:rPr>
                <w:rFonts w:eastAsia="宋体"/>
                <w:sz w:val="24"/>
              </w:rPr>
              <w:t> </w:t>
            </w:r>
          </w:p>
        </w:tc>
        <w:tc>
          <w:tcPr>
            <w:tcW w:w="651" w:type="dxa"/>
            <w:noWrap w:val="0"/>
            <w:tcMar>
              <w:top w:w="0" w:type="dxa"/>
              <w:left w:w="108" w:type="dxa"/>
              <w:bottom w:w="0" w:type="dxa"/>
              <w:right w:w="108" w:type="dxa"/>
            </w:tcMar>
            <w:vAlign w:val="center"/>
          </w:tcPr>
          <w:p>
            <w:pPr>
              <w:spacing w:before="57" w:beforeLines="10" w:after="57" w:afterLines="10" w:line="520" w:lineRule="exact"/>
              <w:jc w:val="center"/>
              <w:rPr>
                <w:rFonts w:hint="eastAsia" w:eastAsia="仿宋_GB2312"/>
                <w:sz w:val="24"/>
                <w:lang w:val="en-US" w:eastAsia="zh-CN"/>
              </w:rPr>
            </w:pPr>
            <w:r>
              <w:rPr>
                <w:rFonts w:hint="eastAsia"/>
                <w:sz w:val="24"/>
                <w:lang w:val="en-US" w:eastAsia="zh-CN"/>
              </w:rPr>
              <w:t>0</w:t>
            </w:r>
          </w:p>
        </w:tc>
      </w:tr>
    </w:tbl>
    <w:p/>
    <w:p>
      <w:pPr>
        <w:shd w:val="clear" w:color="auto" w:fill="FFFFFF"/>
        <w:ind w:firstLine="480"/>
        <w:rPr>
          <w:rFonts w:eastAsia="黑体"/>
          <w:b/>
          <w:bCs/>
          <w:color w:val="333333"/>
        </w:rPr>
      </w:pPr>
      <w:r>
        <w:rPr>
          <w:rFonts w:eastAsia="黑体"/>
          <w:b/>
          <w:bCs/>
          <w:color w:val="333333"/>
        </w:rPr>
        <w:t>五、存在的主要问题及改进情况</w:t>
      </w:r>
    </w:p>
    <w:p>
      <w:pPr>
        <w:spacing w:line="560" w:lineRule="exact"/>
        <w:ind w:firstLine="624" w:firstLineChars="200"/>
        <w:rPr>
          <w:rFonts w:hint="eastAsia" w:ascii="仿宋_GB2312" w:hAnsi="仿宋_GB2312" w:eastAsia="仿宋_GB2312" w:cs="仿宋_GB2312"/>
          <w:sz w:val="32"/>
          <w:szCs w:val="40"/>
        </w:rPr>
      </w:pPr>
      <w:r>
        <w:rPr>
          <w:rFonts w:hint="eastAsia" w:ascii="仿宋_GB2312" w:hAnsi="仿宋_GB2312" w:cs="仿宋_GB2312"/>
          <w:sz w:val="32"/>
          <w:szCs w:val="40"/>
          <w:lang w:val="en-US" w:eastAsia="zh-CN"/>
        </w:rPr>
        <w:t>回顾2022年</w:t>
      </w:r>
      <w:r>
        <w:rPr>
          <w:rFonts w:hint="eastAsia" w:ascii="仿宋_GB2312" w:hAnsi="仿宋_GB2312" w:eastAsia="仿宋_GB2312" w:cs="仿宋_GB2312"/>
          <w:sz w:val="32"/>
          <w:szCs w:val="40"/>
        </w:rPr>
        <w:t>管委会的政府信息公开工作主要还存在以下几个问题与不足：一是信息公开数量和内容不多，覆盖面有待于进一步扩大</w:t>
      </w:r>
      <w:r>
        <w:rPr>
          <w:rFonts w:hint="eastAsia" w:ascii="仿宋_GB2312" w:hAnsi="仿宋_GB2312" w:cs="仿宋_GB2312"/>
          <w:sz w:val="32"/>
          <w:szCs w:val="40"/>
          <w:lang w:eastAsia="zh-CN"/>
        </w:rPr>
        <w:t>。</w:t>
      </w:r>
      <w:r>
        <w:rPr>
          <w:rFonts w:hint="eastAsia" w:ascii="仿宋_GB2312" w:hAnsi="仿宋_GB2312" w:cs="仿宋_GB2312"/>
          <w:sz w:val="32"/>
          <w:szCs w:val="40"/>
          <w:lang w:val="en-US" w:eastAsia="zh-CN"/>
        </w:rPr>
        <w:t>二是</w:t>
      </w:r>
      <w:r>
        <w:rPr>
          <w:rFonts w:hint="eastAsia" w:ascii="仿宋_GB2312" w:hAnsi="仿宋_GB2312" w:eastAsia="仿宋_GB2312" w:cs="仿宋_GB2312"/>
          <w:sz w:val="32"/>
          <w:szCs w:val="40"/>
        </w:rPr>
        <w:t>相关工作人员业务能力有待进一步提高；</w:t>
      </w:r>
      <w:r>
        <w:rPr>
          <w:rFonts w:hint="eastAsia" w:ascii="仿宋_GB2312" w:hAnsi="仿宋_GB2312" w:cs="仿宋_GB2312"/>
          <w:sz w:val="32"/>
          <w:szCs w:val="40"/>
          <w:lang w:val="en-US" w:eastAsia="zh-CN"/>
        </w:rPr>
        <w:t>三</w:t>
      </w:r>
      <w:r>
        <w:rPr>
          <w:rFonts w:hint="eastAsia" w:ascii="仿宋_GB2312" w:hAnsi="仿宋_GB2312" w:eastAsia="仿宋_GB2312" w:cs="仿宋_GB2312"/>
          <w:sz w:val="32"/>
          <w:szCs w:val="40"/>
        </w:rPr>
        <w:t>是政府信息公开的载体与形式比较单一，公开渠道较为简单。</w:t>
      </w:r>
    </w:p>
    <w:p>
      <w:pPr>
        <w:spacing w:line="560" w:lineRule="exact"/>
        <w:ind w:firstLine="624"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202</w:t>
      </w:r>
      <w:r>
        <w:rPr>
          <w:rFonts w:hint="eastAsia" w:ascii="仿宋_GB2312" w:hAnsi="仿宋_GB2312" w:cs="仿宋_GB2312"/>
          <w:sz w:val="32"/>
          <w:szCs w:val="40"/>
          <w:lang w:val="en-US" w:eastAsia="zh-CN"/>
        </w:rPr>
        <w:t>3</w:t>
      </w:r>
      <w:r>
        <w:rPr>
          <w:rFonts w:hint="eastAsia" w:ascii="仿宋_GB2312" w:hAnsi="仿宋_GB2312" w:eastAsia="仿宋_GB2312" w:cs="仿宋_GB2312"/>
          <w:sz w:val="32"/>
          <w:szCs w:val="40"/>
        </w:rPr>
        <w:t>年</w:t>
      </w:r>
      <w:r>
        <w:rPr>
          <w:rFonts w:hint="eastAsia" w:ascii="仿宋_GB2312" w:hAnsi="仿宋_GB2312" w:cs="仿宋_GB2312"/>
          <w:sz w:val="32"/>
          <w:szCs w:val="40"/>
          <w:lang w:val="en-US" w:eastAsia="zh-CN"/>
        </w:rPr>
        <w:t>浙江乐清湾临港经济开发区管委会</w:t>
      </w:r>
      <w:r>
        <w:rPr>
          <w:rFonts w:hint="eastAsia" w:ascii="仿宋_GB2312" w:hAnsi="仿宋_GB2312" w:eastAsia="仿宋_GB2312" w:cs="仿宋_GB2312"/>
          <w:sz w:val="32"/>
          <w:szCs w:val="40"/>
        </w:rPr>
        <w:t>政务公开工作将继续严格按照《中华人民共和国政府信息公开条例》《浙江省政府信息公开暂行办法》及市级的有关要求</w:t>
      </w:r>
      <w:r>
        <w:rPr>
          <w:rFonts w:hint="eastAsia" w:ascii="仿宋_GB2312" w:hAnsi="仿宋_GB2312" w:cs="仿宋_GB2312"/>
          <w:sz w:val="32"/>
          <w:szCs w:val="40"/>
          <w:lang w:eastAsia="zh-CN"/>
        </w:rPr>
        <w:t>，</w:t>
      </w:r>
      <w:r>
        <w:rPr>
          <w:rFonts w:hint="eastAsia" w:ascii="仿宋_GB2312" w:hAnsi="仿宋_GB2312" w:cs="仿宋_GB2312"/>
          <w:sz w:val="32"/>
          <w:szCs w:val="40"/>
          <w:lang w:val="en-US" w:eastAsia="zh-CN"/>
        </w:rPr>
        <w:t>改进如下：一、</w:t>
      </w:r>
      <w:r>
        <w:rPr>
          <w:rFonts w:hint="eastAsia" w:ascii="仿宋_GB2312" w:hAnsi="仿宋_GB2312" w:eastAsia="仿宋_GB2312" w:cs="仿宋_GB2312"/>
          <w:sz w:val="32"/>
          <w:szCs w:val="40"/>
        </w:rPr>
        <w:t>进一步加大对政务公开工作的</w:t>
      </w:r>
      <w:r>
        <w:rPr>
          <w:rFonts w:hint="eastAsia" w:ascii="仿宋_GB2312" w:hAnsi="仿宋_GB2312" w:cs="仿宋_GB2312"/>
          <w:sz w:val="32"/>
          <w:szCs w:val="40"/>
          <w:lang w:val="en-US" w:eastAsia="zh-CN"/>
        </w:rPr>
        <w:t>监督</w:t>
      </w:r>
      <w:r>
        <w:rPr>
          <w:rFonts w:hint="eastAsia" w:ascii="仿宋_GB2312" w:hAnsi="仿宋_GB2312" w:eastAsia="仿宋_GB2312" w:cs="仿宋_GB2312"/>
          <w:sz w:val="32"/>
          <w:szCs w:val="40"/>
        </w:rPr>
        <w:t>力度</w:t>
      </w:r>
      <w:r>
        <w:rPr>
          <w:rFonts w:hint="eastAsia" w:ascii="仿宋_GB2312" w:hAnsi="仿宋_GB2312" w:cs="仿宋_GB2312"/>
          <w:sz w:val="32"/>
          <w:szCs w:val="40"/>
          <w:lang w:eastAsia="zh-CN"/>
        </w:rPr>
        <w:t>，</w:t>
      </w:r>
      <w:r>
        <w:rPr>
          <w:rFonts w:hint="eastAsia" w:ascii="仿宋_GB2312" w:hAnsi="仿宋_GB2312" w:eastAsia="仿宋_GB2312" w:cs="仿宋_GB2312"/>
          <w:sz w:val="32"/>
          <w:szCs w:val="40"/>
        </w:rPr>
        <w:t>使政务公开工作更加规范化、制度化、经常化</w:t>
      </w:r>
      <w:r>
        <w:rPr>
          <w:rFonts w:hint="eastAsia" w:ascii="仿宋_GB2312" w:hAnsi="仿宋_GB2312" w:cs="仿宋_GB2312"/>
          <w:sz w:val="32"/>
          <w:szCs w:val="40"/>
          <w:lang w:eastAsia="zh-CN"/>
        </w:rPr>
        <w:t>，</w:t>
      </w:r>
      <w:r>
        <w:rPr>
          <w:rFonts w:hint="eastAsia" w:ascii="仿宋_GB2312" w:hAnsi="仿宋_GB2312" w:cs="仿宋_GB2312"/>
          <w:sz w:val="32"/>
          <w:szCs w:val="40"/>
          <w:lang w:val="en-US" w:eastAsia="zh-CN"/>
        </w:rPr>
        <w:t>增加信息公开数量，丰富内容</w:t>
      </w:r>
      <w:r>
        <w:rPr>
          <w:rFonts w:hint="eastAsia" w:ascii="仿宋_GB2312" w:hAnsi="仿宋_GB2312" w:eastAsia="仿宋_GB2312" w:cs="仿宋_GB2312"/>
          <w:sz w:val="32"/>
          <w:szCs w:val="40"/>
        </w:rPr>
        <w:t>；</w:t>
      </w:r>
      <w:r>
        <w:rPr>
          <w:rFonts w:hint="eastAsia" w:ascii="仿宋_GB2312" w:hAnsi="仿宋_GB2312" w:cs="仿宋_GB2312"/>
          <w:sz w:val="32"/>
          <w:szCs w:val="40"/>
          <w:lang w:val="en-US" w:eastAsia="zh-CN"/>
        </w:rPr>
        <w:t>二、重视学习培训，提高政务信息公开重要性认识，增强工作人员业务能力和水平，确保我管委会信息公开及时、规范。三、</w:t>
      </w:r>
      <w:r>
        <w:rPr>
          <w:rFonts w:hint="eastAsia" w:ascii="仿宋_GB2312" w:hAnsi="仿宋_GB2312" w:eastAsia="仿宋_GB2312" w:cs="仿宋_GB2312"/>
          <w:sz w:val="32"/>
          <w:szCs w:val="40"/>
        </w:rPr>
        <w:t>进一步拓宽政务公开宣传渠道，融入多媒体应用。</w:t>
      </w:r>
    </w:p>
    <w:p>
      <w:pPr>
        <w:shd w:val="clear" w:color="auto" w:fill="FFFFFF"/>
        <w:ind w:firstLine="480"/>
        <w:rPr>
          <w:rFonts w:eastAsia="黑体"/>
          <w:b/>
          <w:bCs/>
          <w:color w:val="333333"/>
        </w:rPr>
      </w:pPr>
      <w:r>
        <w:rPr>
          <w:rFonts w:eastAsia="黑体"/>
          <w:b/>
          <w:bCs/>
          <w:color w:val="333333"/>
        </w:rPr>
        <w:t>六、其他需要报告的事项</w:t>
      </w:r>
    </w:p>
    <w:p>
      <w:pPr>
        <w:shd w:val="clear" w:color="auto" w:fill="FFFFFF"/>
        <w:ind w:firstLine="480"/>
        <w:rPr>
          <w:rFonts w:hint="eastAsia"/>
          <w:color w:val="333333"/>
        </w:rPr>
      </w:pPr>
      <w:r>
        <w:rPr>
          <w:rFonts w:hint="eastAsia" w:ascii="仿宋_GB2312" w:hAnsi="仿宋_GB2312" w:eastAsia="仿宋_GB2312" w:cs="仿宋_GB2312"/>
          <w:sz w:val="32"/>
          <w:szCs w:val="40"/>
        </w:rPr>
        <w:t>本单位无其他需要报告的事项，无收取信息处理费情况</w:t>
      </w:r>
      <w:r>
        <w:rPr>
          <w:rFonts w:hint="eastAsia" w:ascii="仿宋_GB2312" w:hAnsi="仿宋_GB2312" w:cs="仿宋_GB2312"/>
          <w:sz w:val="32"/>
          <w:szCs w:val="40"/>
          <w:lang w:eastAsia="zh-CN"/>
        </w:rPr>
        <w:t>。</w:t>
      </w:r>
    </w:p>
    <w:sectPr>
      <w:footerReference r:id="rId3" w:type="default"/>
      <w:footerReference r:id="rId4" w:type="even"/>
      <w:pgSz w:w="11906" w:h="16838"/>
      <w:pgMar w:top="2098" w:right="1474" w:bottom="2098" w:left="1588" w:header="851" w:footer="1418" w:gutter="0"/>
      <w:pgNumType w:start="1"/>
      <w:cols w:space="720" w:num="1"/>
      <w:docGrid w:type="linesAndChars" w:linePitch="574" w:charSpace="-167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_x000B__x000C_">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方正书宋简体">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LMPLBN+TT9D71367BtCID">
    <w:altName w:val="黑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right" w:pos="8820"/>
        <w:tab w:val="clear" w:pos="8306"/>
      </w:tabs>
      <w:ind w:left="320" w:leftChars="100" w:right="320" w:rightChars="100"/>
      <w:jc w:val="right"/>
      <w:rPr>
        <w:rFonts w:hint="eastAsia" w:ascii="宋体" w:hAnsi="宋体"/>
        <w:sz w:val="28"/>
        <w:szCs w:val="28"/>
      </w:rPr>
    </w:pPr>
    <w:r>
      <w:rPr>
        <w:rStyle w:val="26"/>
        <w:rFonts w:hint="eastAsia" w:ascii="宋体" w:hAnsi="宋体"/>
        <w:sz w:val="28"/>
        <w:szCs w:val="28"/>
      </w:rPr>
      <w:t>—</w:t>
    </w:r>
    <w:r>
      <w:rPr>
        <w:rFonts w:ascii="宋体" w:hAnsi="宋体"/>
        <w:sz w:val="28"/>
        <w:szCs w:val="28"/>
      </w:rPr>
      <w:fldChar w:fldCharType="begin"/>
    </w:r>
    <w:r>
      <w:rPr>
        <w:rStyle w:val="26"/>
        <w:rFonts w:ascii="宋体" w:hAnsi="宋体"/>
        <w:sz w:val="28"/>
        <w:szCs w:val="28"/>
      </w:rPr>
      <w:instrText xml:space="preserve"> PAGE </w:instrText>
    </w:r>
    <w:r>
      <w:rPr>
        <w:rFonts w:ascii="宋体" w:hAnsi="宋体"/>
        <w:sz w:val="28"/>
        <w:szCs w:val="28"/>
      </w:rPr>
      <w:fldChar w:fldCharType="separate"/>
    </w:r>
    <w:r>
      <w:rPr>
        <w:rStyle w:val="26"/>
        <w:rFonts w:ascii="宋体" w:hAnsi="宋体"/>
        <w:sz w:val="28"/>
        <w:szCs w:val="28"/>
      </w:rPr>
      <w:t>1</w:t>
    </w:r>
    <w:r>
      <w:rPr>
        <w:rFonts w:ascii="宋体" w:hAnsi="宋体"/>
        <w:sz w:val="28"/>
        <w:szCs w:val="28"/>
      </w:rPr>
      <w:fldChar w:fldCharType="end"/>
    </w:r>
    <w:r>
      <w:rPr>
        <w:rStyle w:val="26"/>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rStyle w:val="26"/>
        <w:rFonts w:hint="eastAsia" w:ascii="宋体" w:hAnsi="宋体"/>
        <w:sz w:val="28"/>
        <w:szCs w:val="28"/>
      </w:rPr>
      <w:t>—</w:t>
    </w:r>
    <w:r>
      <w:fldChar w:fldCharType="begin"/>
    </w:r>
    <w:r>
      <w:rPr>
        <w:rStyle w:val="26"/>
        <w:rFonts w:ascii="宋体" w:hAnsi="宋体"/>
        <w:sz w:val="28"/>
        <w:szCs w:val="28"/>
      </w:rPr>
      <w:instrText xml:space="preserve"> PAGE </w:instrText>
    </w:r>
    <w:r>
      <w:fldChar w:fldCharType="separate"/>
    </w:r>
    <w:r>
      <w:rPr>
        <w:rStyle w:val="26"/>
        <w:rFonts w:ascii="宋体" w:hAnsi="宋体"/>
        <w:sz w:val="28"/>
        <w:szCs w:val="28"/>
      </w:rPr>
      <w:t>16</w:t>
    </w:r>
    <w:r>
      <w:fldChar w:fldCharType="end"/>
    </w:r>
    <w:r>
      <w:rPr>
        <w:rStyle w:val="26"/>
        <w:rFonts w:hint="eastAsia" w:ascii="宋体" w:hAnsi="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03"/>
      <w:suff w:val="nothing"/>
      <w:lvlText w:val="%1.%2　"/>
      <w:lvlJc w:val="left"/>
      <w:pPr>
        <w:ind w:left="709"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36"/>
      <w:suff w:val="nothing"/>
      <w:lvlText w:val="%1.%2.%3　"/>
      <w:lvlJc w:val="left"/>
      <w:pPr>
        <w:ind w:left="142" w:firstLine="0"/>
      </w:pPr>
      <w:rPr>
        <w:rFonts w:hint="eastAsia" w:ascii="黑体" w:hAnsi="Times New Roman" w:eastAsia="黑体"/>
        <w:b w:val="0"/>
        <w:i w:val="0"/>
        <w:color w:val="000000"/>
        <w:sz w:val="21"/>
      </w:rPr>
    </w:lvl>
    <w:lvl w:ilvl="3" w:tentative="0">
      <w:start w:val="1"/>
      <w:numFmt w:val="decimal"/>
      <w:suff w:val="nothing"/>
      <w:lvlText w:val="%1.%2.%3.%4　"/>
      <w:lvlJc w:val="left"/>
      <w:pPr>
        <w:ind w:left="42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56"/>
  <w:drawingGridVerticalSpacing w:val="287"/>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wMTgzNTI5NDYxOTY1NWYwNTBiNWUwYzk1ZDUzYmMifQ=="/>
    <w:docVar w:name="DocWord" w:val="无"/>
    <w:docVar w:name="gExistBodyBookMark" w:val="False"/>
    <w:docVar w:name="TemplateName" w:val="政府文件.doc"/>
  </w:docVars>
  <w:rsids>
    <w:rsidRoot w:val="00172A27"/>
    <w:rsid w:val="000B6C13"/>
    <w:rsid w:val="000B7DFB"/>
    <w:rsid w:val="001F4F81"/>
    <w:rsid w:val="003365A2"/>
    <w:rsid w:val="003516D0"/>
    <w:rsid w:val="0044694C"/>
    <w:rsid w:val="00477147"/>
    <w:rsid w:val="004838FE"/>
    <w:rsid w:val="005061FB"/>
    <w:rsid w:val="00547557"/>
    <w:rsid w:val="006526C9"/>
    <w:rsid w:val="00661709"/>
    <w:rsid w:val="006A2CCA"/>
    <w:rsid w:val="006C32B7"/>
    <w:rsid w:val="006E02EA"/>
    <w:rsid w:val="00724393"/>
    <w:rsid w:val="00726204"/>
    <w:rsid w:val="007A7738"/>
    <w:rsid w:val="007B0421"/>
    <w:rsid w:val="00846D1A"/>
    <w:rsid w:val="008E5917"/>
    <w:rsid w:val="00A24FE5"/>
    <w:rsid w:val="00AC06C0"/>
    <w:rsid w:val="00B06A20"/>
    <w:rsid w:val="00B106D7"/>
    <w:rsid w:val="00B11FFE"/>
    <w:rsid w:val="00B335EB"/>
    <w:rsid w:val="00BE5AE0"/>
    <w:rsid w:val="00C17C43"/>
    <w:rsid w:val="00C320E7"/>
    <w:rsid w:val="00C34780"/>
    <w:rsid w:val="00CC78FF"/>
    <w:rsid w:val="00D14933"/>
    <w:rsid w:val="00D34A87"/>
    <w:rsid w:val="00E318E9"/>
    <w:rsid w:val="00F22219"/>
    <w:rsid w:val="00F86DA6"/>
    <w:rsid w:val="0A4B4A02"/>
    <w:rsid w:val="0BAC6692"/>
    <w:rsid w:val="16223ECC"/>
    <w:rsid w:val="23A326A0"/>
    <w:rsid w:val="257239E2"/>
    <w:rsid w:val="2A9E586F"/>
    <w:rsid w:val="35B65ED3"/>
    <w:rsid w:val="3A147659"/>
    <w:rsid w:val="46611217"/>
    <w:rsid w:val="468123C6"/>
    <w:rsid w:val="49113BDE"/>
    <w:rsid w:val="492D26B6"/>
    <w:rsid w:val="5A9B01BE"/>
    <w:rsid w:val="697273A4"/>
    <w:rsid w:val="735F0462"/>
    <w:rsid w:val="738D27B6"/>
    <w:rsid w:val="7CA62B5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40"/>
    <w:qFormat/>
    <w:uiPriority w:val="0"/>
    <w:pPr>
      <w:snapToGrid w:val="0"/>
      <w:spacing w:line="550" w:lineRule="exact"/>
      <w:ind w:firstLine="660"/>
      <w:outlineLvl w:val="0"/>
    </w:pPr>
    <w:rPr>
      <w:rFonts w:ascii="黑体" w:hAnsi="宋体" w:eastAsia="黑体"/>
      <w:szCs w:val="32"/>
    </w:rPr>
  </w:style>
  <w:style w:type="paragraph" w:styleId="3">
    <w:name w:val="heading 2"/>
    <w:basedOn w:val="1"/>
    <w:next w:val="1"/>
    <w:link w:val="48"/>
    <w:qFormat/>
    <w:uiPriority w:val="0"/>
    <w:pPr>
      <w:keepNext/>
      <w:keepLines/>
      <w:spacing w:before="260" w:after="260" w:line="416" w:lineRule="auto"/>
      <w:outlineLvl w:val="1"/>
    </w:pPr>
    <w:rPr>
      <w:rFonts w:ascii="Arial" w:hAnsi="Arial" w:eastAsia="黑体"/>
      <w:b/>
      <w:bCs/>
      <w:szCs w:val="32"/>
    </w:rPr>
  </w:style>
  <w:style w:type="paragraph" w:styleId="4">
    <w:name w:val="heading 3"/>
    <w:basedOn w:val="1"/>
    <w:next w:val="1"/>
    <w:link w:val="35"/>
    <w:qFormat/>
    <w:uiPriority w:val="0"/>
    <w:pPr>
      <w:keepNext/>
      <w:keepLines/>
      <w:spacing w:before="260" w:after="260" w:line="416" w:lineRule="auto"/>
      <w:outlineLvl w:val="2"/>
    </w:pPr>
    <w:rPr>
      <w:rFonts w:eastAsia="宋体"/>
      <w:b/>
      <w:bCs/>
      <w:szCs w:val="32"/>
    </w:rPr>
  </w:style>
  <w:style w:type="character" w:default="1" w:styleId="24">
    <w:name w:val="Default Paragraph Font"/>
    <w:semiHidden/>
    <w:qFormat/>
    <w:uiPriority w:val="0"/>
    <w:rPr>
      <w:szCs w:val="13"/>
    </w:rPr>
  </w:style>
  <w:style w:type="table" w:default="1" w:styleId="22">
    <w:name w:val="Normal Table"/>
    <w:unhideWhenUsed/>
    <w:qFormat/>
    <w:uiPriority w:val="99"/>
    <w:tblPr>
      <w:tblCellMar>
        <w:top w:w="0" w:type="dxa"/>
        <w:left w:w="108" w:type="dxa"/>
        <w:bottom w:w="0" w:type="dxa"/>
        <w:right w:w="108" w:type="dxa"/>
      </w:tblCellMar>
    </w:tblPr>
  </w:style>
  <w:style w:type="paragraph" w:styleId="5">
    <w:name w:val="Document Map"/>
    <w:basedOn w:val="1"/>
    <w:link w:val="43"/>
    <w:qFormat/>
    <w:uiPriority w:val="0"/>
    <w:rPr>
      <w:rFonts w:ascii="宋体" w:eastAsia="宋体"/>
      <w:sz w:val="18"/>
      <w:szCs w:val="18"/>
    </w:rPr>
  </w:style>
  <w:style w:type="paragraph" w:styleId="6">
    <w:name w:val="annotation text"/>
    <w:basedOn w:val="1"/>
    <w:link w:val="60"/>
    <w:qFormat/>
    <w:uiPriority w:val="99"/>
    <w:pPr>
      <w:jc w:val="left"/>
    </w:pPr>
    <w:rPr>
      <w:szCs w:val="30"/>
    </w:rPr>
  </w:style>
  <w:style w:type="paragraph" w:styleId="7">
    <w:name w:val="Body Text"/>
    <w:basedOn w:val="1"/>
    <w:link w:val="34"/>
    <w:qFormat/>
    <w:uiPriority w:val="0"/>
    <w:pPr>
      <w:jc w:val="center"/>
    </w:pPr>
    <w:rPr>
      <w:rFonts w:eastAsia="宋体"/>
      <w:sz w:val="44"/>
      <w:szCs w:val="44"/>
    </w:rPr>
  </w:style>
  <w:style w:type="paragraph" w:styleId="8">
    <w:name w:val="Body Text Indent"/>
    <w:basedOn w:val="1"/>
    <w:link w:val="49"/>
    <w:qFormat/>
    <w:uiPriority w:val="0"/>
    <w:pPr>
      <w:spacing w:after="120"/>
      <w:ind w:left="420" w:leftChars="200"/>
    </w:pPr>
    <w:rPr>
      <w:szCs w:val="13"/>
    </w:rPr>
  </w:style>
  <w:style w:type="paragraph" w:styleId="9">
    <w:name w:val="Plain Text"/>
    <w:basedOn w:val="1"/>
    <w:link w:val="57"/>
    <w:qFormat/>
    <w:uiPriority w:val="0"/>
    <w:rPr>
      <w:rFonts w:ascii="宋体" w:hAnsi="Courier New" w:eastAsia="宋体"/>
      <w:sz w:val="21"/>
      <w:szCs w:val="13"/>
    </w:rPr>
  </w:style>
  <w:style w:type="paragraph" w:styleId="10">
    <w:name w:val="Date"/>
    <w:basedOn w:val="1"/>
    <w:next w:val="1"/>
    <w:qFormat/>
    <w:uiPriority w:val="0"/>
    <w:rPr>
      <w:rFonts w:ascii="仿宋_GB2312" w:eastAsia="仿宋_GB2312"/>
      <w:sz w:val="32"/>
    </w:rPr>
  </w:style>
  <w:style w:type="paragraph" w:styleId="11">
    <w:name w:val="Body Text Indent 2"/>
    <w:basedOn w:val="1"/>
    <w:link w:val="62"/>
    <w:qFormat/>
    <w:uiPriority w:val="0"/>
    <w:pPr>
      <w:spacing w:after="120" w:line="480" w:lineRule="auto"/>
      <w:ind w:left="420" w:leftChars="200"/>
    </w:pPr>
    <w:rPr>
      <w:kern w:val="0"/>
      <w:szCs w:val="32"/>
    </w:rPr>
  </w:style>
  <w:style w:type="paragraph" w:styleId="12">
    <w:name w:val="Balloon Text"/>
    <w:basedOn w:val="1"/>
    <w:link w:val="58"/>
    <w:qFormat/>
    <w:uiPriority w:val="0"/>
    <w:rPr>
      <w:sz w:val="18"/>
      <w:szCs w:val="18"/>
    </w:rPr>
  </w:style>
  <w:style w:type="paragraph" w:styleId="13">
    <w:name w:val="footer"/>
    <w:basedOn w:val="1"/>
    <w:link w:val="46"/>
    <w:qFormat/>
    <w:uiPriority w:val="0"/>
    <w:pPr>
      <w:tabs>
        <w:tab w:val="center" w:pos="4153"/>
        <w:tab w:val="right" w:pos="8306"/>
      </w:tabs>
      <w:snapToGrid w:val="0"/>
      <w:jc w:val="left"/>
    </w:pPr>
    <w:rPr>
      <w:sz w:val="18"/>
      <w:szCs w:val="18"/>
    </w:rPr>
  </w:style>
  <w:style w:type="paragraph" w:styleId="14">
    <w:name w:val="header"/>
    <w:basedOn w:val="1"/>
    <w:link w:val="52"/>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tabs>
        <w:tab w:val="right" w:leader="dot" w:pos="8296"/>
      </w:tabs>
      <w:jc w:val="center"/>
    </w:pPr>
    <w:rPr>
      <w:rFonts w:eastAsia="宋体"/>
      <w:sz w:val="28"/>
      <w:szCs w:val="28"/>
    </w:rPr>
  </w:style>
  <w:style w:type="paragraph" w:styleId="16">
    <w:name w:val="footnote text"/>
    <w:basedOn w:val="1"/>
    <w:link w:val="41"/>
    <w:qFormat/>
    <w:uiPriority w:val="0"/>
    <w:pPr>
      <w:snapToGrid w:val="0"/>
      <w:jc w:val="left"/>
    </w:pPr>
    <w:rPr>
      <w:rFonts w:eastAsia="宋体"/>
      <w:sz w:val="18"/>
      <w:szCs w:val="13"/>
    </w:rPr>
  </w:style>
  <w:style w:type="paragraph" w:styleId="17">
    <w:name w:val="toc 2"/>
    <w:basedOn w:val="1"/>
    <w:next w:val="1"/>
    <w:unhideWhenUsed/>
    <w:qFormat/>
    <w:uiPriority w:val="0"/>
    <w:pPr>
      <w:spacing w:line="580" w:lineRule="exact"/>
      <w:ind w:left="420" w:leftChars="200" w:firstLine="200" w:firstLineChars="200"/>
    </w:pPr>
    <w:rPr>
      <w:rFonts w:eastAsia="宋体"/>
      <w:szCs w:val="24"/>
    </w:rPr>
  </w:style>
  <w:style w:type="paragraph" w:styleId="18">
    <w:name w:val="Body Text 2"/>
    <w:basedOn w:val="1"/>
    <w:link w:val="51"/>
    <w:qFormat/>
    <w:uiPriority w:val="0"/>
    <w:pPr>
      <w:jc w:val="center"/>
    </w:pPr>
    <w:rPr>
      <w:rFonts w:ascii="方正小标宋简体" w:eastAsia="方正小标宋简体"/>
      <w:color w:val="FF0000"/>
      <w:sz w:val="72"/>
    </w:rPr>
  </w:style>
  <w:style w:type="paragraph" w:styleId="1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20">
    <w:name w:val="Title"/>
    <w:basedOn w:val="1"/>
    <w:next w:val="1"/>
    <w:link w:val="53"/>
    <w:qFormat/>
    <w:uiPriority w:val="0"/>
    <w:pPr>
      <w:spacing w:before="240" w:after="60"/>
      <w:jc w:val="center"/>
      <w:outlineLvl w:val="0"/>
    </w:pPr>
    <w:rPr>
      <w:rFonts w:ascii="Calibri Light" w:hAnsi="Calibri Light" w:eastAsia="宋体"/>
      <w:b/>
      <w:bCs/>
      <w:szCs w:val="32"/>
    </w:rPr>
  </w:style>
  <w:style w:type="paragraph" w:styleId="21">
    <w:name w:val="annotation subject"/>
    <w:basedOn w:val="6"/>
    <w:next w:val="6"/>
    <w:link w:val="44"/>
    <w:qFormat/>
    <w:uiPriority w:val="0"/>
    <w:rPr>
      <w:rFonts w:ascii="宋体" w:hAnsi="宋体"/>
      <w:b/>
      <w:bCs/>
      <w:sz w:val="21"/>
      <w:szCs w:val="24"/>
    </w:r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b/>
      <w:bCs/>
    </w:rPr>
  </w:style>
  <w:style w:type="character" w:styleId="26">
    <w:name w:val="page number"/>
    <w:basedOn w:val="24"/>
    <w:qFormat/>
    <w:uiPriority w:val="0"/>
  </w:style>
  <w:style w:type="character" w:styleId="27">
    <w:name w:val="FollowedHyperlink"/>
    <w:qFormat/>
    <w:uiPriority w:val="0"/>
    <w:rPr>
      <w:color w:val="800080"/>
      <w:szCs w:val="13"/>
      <w:u w:val="single"/>
    </w:rPr>
  </w:style>
  <w:style w:type="character" w:styleId="28">
    <w:name w:val="Emphasis"/>
    <w:qFormat/>
    <w:uiPriority w:val="0"/>
    <w:rPr>
      <w:i/>
      <w:iCs/>
    </w:rPr>
  </w:style>
  <w:style w:type="character" w:styleId="29">
    <w:name w:val="Hyperlink"/>
    <w:qFormat/>
    <w:uiPriority w:val="0"/>
    <w:rPr>
      <w:color w:val="0000FF"/>
      <w:szCs w:val="13"/>
      <w:u w:val="single"/>
    </w:rPr>
  </w:style>
  <w:style w:type="character" w:styleId="30">
    <w:name w:val="annotation reference"/>
    <w:unhideWhenUsed/>
    <w:qFormat/>
    <w:uiPriority w:val="0"/>
    <w:rPr>
      <w:sz w:val="21"/>
      <w:szCs w:val="21"/>
    </w:rPr>
  </w:style>
  <w:style w:type="character" w:styleId="31">
    <w:name w:val="footnote reference"/>
    <w:qFormat/>
    <w:uiPriority w:val="0"/>
    <w:rPr>
      <w:vertAlign w:val="superscript"/>
    </w:rPr>
  </w:style>
  <w:style w:type="character" w:customStyle="1" w:styleId="32">
    <w:name w:val="text1"/>
    <w:qFormat/>
    <w:uiPriority w:val="99"/>
    <w:rPr>
      <w:rFonts w:ascii="_x000B__x000C_" w:hAnsi="_x000B__x000C_" w:cs="_x000B__x000C_"/>
      <w:sz w:val="18"/>
      <w:szCs w:val="18"/>
    </w:rPr>
  </w:style>
  <w:style w:type="character" w:customStyle="1" w:styleId="33">
    <w:name w:val="bt_content1"/>
    <w:qFormat/>
    <w:uiPriority w:val="0"/>
    <w:rPr>
      <w:color w:val="000000"/>
      <w:sz w:val="21"/>
      <w:szCs w:val="13"/>
      <w:u w:val="none"/>
    </w:rPr>
  </w:style>
  <w:style w:type="character" w:customStyle="1" w:styleId="34">
    <w:name w:val="正文文本 Char"/>
    <w:link w:val="7"/>
    <w:qFormat/>
    <w:uiPriority w:val="0"/>
    <w:rPr>
      <w:kern w:val="2"/>
      <w:sz w:val="44"/>
      <w:szCs w:val="44"/>
    </w:rPr>
  </w:style>
  <w:style w:type="character" w:customStyle="1" w:styleId="35">
    <w:name w:val="标题 3 Char"/>
    <w:link w:val="4"/>
    <w:qFormat/>
    <w:uiPriority w:val="0"/>
    <w:rPr>
      <w:b/>
      <w:bCs/>
      <w:kern w:val="2"/>
      <w:sz w:val="32"/>
      <w:szCs w:val="32"/>
    </w:rPr>
  </w:style>
  <w:style w:type="character" w:customStyle="1" w:styleId="36">
    <w:name w:val="15"/>
    <w:qFormat/>
    <w:uiPriority w:val="0"/>
    <w:rPr>
      <w:rFonts w:hint="default" w:ascii="Times New Roman" w:hAnsi="Times New Roman" w:cs="Times New Roman"/>
      <w:szCs w:val="13"/>
    </w:rPr>
  </w:style>
  <w:style w:type="character" w:customStyle="1" w:styleId="37">
    <w:name w:val="Char Char3"/>
    <w:qFormat/>
    <w:uiPriority w:val="0"/>
    <w:rPr>
      <w:rFonts w:eastAsia="宋体"/>
      <w:kern w:val="2"/>
      <w:sz w:val="18"/>
      <w:szCs w:val="18"/>
      <w:lang w:val="en-US" w:eastAsia="zh-CN" w:bidi="ar-SA"/>
    </w:rPr>
  </w:style>
  <w:style w:type="character" w:customStyle="1" w:styleId="38">
    <w:name w:val="style2"/>
    <w:qFormat/>
    <w:uiPriority w:val="0"/>
  </w:style>
  <w:style w:type="character" w:customStyle="1" w:styleId="39">
    <w:name w:val="文档结构图 Char1"/>
    <w:qFormat/>
    <w:uiPriority w:val="0"/>
    <w:rPr>
      <w:rFonts w:ascii="宋体"/>
      <w:kern w:val="2"/>
      <w:sz w:val="18"/>
      <w:szCs w:val="18"/>
    </w:rPr>
  </w:style>
  <w:style w:type="character" w:customStyle="1" w:styleId="40">
    <w:name w:val="标题 1 Char"/>
    <w:link w:val="2"/>
    <w:qFormat/>
    <w:uiPriority w:val="0"/>
    <w:rPr>
      <w:rFonts w:ascii="黑体" w:hAnsi="宋体" w:eastAsia="黑体"/>
      <w:kern w:val="2"/>
      <w:sz w:val="32"/>
      <w:szCs w:val="32"/>
    </w:rPr>
  </w:style>
  <w:style w:type="character" w:customStyle="1" w:styleId="41">
    <w:name w:val="脚注文本 Char"/>
    <w:link w:val="16"/>
    <w:qFormat/>
    <w:uiPriority w:val="0"/>
    <w:rPr>
      <w:kern w:val="2"/>
      <w:sz w:val="18"/>
      <w:szCs w:val="13"/>
    </w:rPr>
  </w:style>
  <w:style w:type="character" w:customStyle="1" w:styleId="42">
    <w:name w:val="Char Char2"/>
    <w:qFormat/>
    <w:uiPriority w:val="0"/>
    <w:rPr>
      <w:kern w:val="2"/>
      <w:sz w:val="18"/>
      <w:szCs w:val="18"/>
    </w:rPr>
  </w:style>
  <w:style w:type="character" w:customStyle="1" w:styleId="43">
    <w:name w:val="文档结构图 Char"/>
    <w:link w:val="5"/>
    <w:qFormat/>
    <w:uiPriority w:val="0"/>
    <w:rPr>
      <w:rFonts w:ascii="宋体"/>
      <w:kern w:val="2"/>
      <w:sz w:val="18"/>
      <w:szCs w:val="18"/>
    </w:rPr>
  </w:style>
  <w:style w:type="character" w:customStyle="1" w:styleId="44">
    <w:name w:val="批注主题 Char"/>
    <w:link w:val="21"/>
    <w:qFormat/>
    <w:uiPriority w:val="0"/>
    <w:rPr>
      <w:rFonts w:ascii="宋体" w:hAnsi="宋体" w:eastAsia="仿宋_GB2312"/>
      <w:b/>
      <w:bCs/>
      <w:kern w:val="2"/>
      <w:sz w:val="21"/>
      <w:szCs w:val="24"/>
    </w:rPr>
  </w:style>
  <w:style w:type="character" w:customStyle="1" w:styleId="45">
    <w:name w:val="10"/>
    <w:qFormat/>
    <w:uiPriority w:val="0"/>
    <w:rPr>
      <w:rFonts w:hint="default" w:ascii="Times New Roman" w:hAnsi="Times New Roman" w:cs="Times New Roman"/>
      <w:szCs w:val="13"/>
    </w:rPr>
  </w:style>
  <w:style w:type="character" w:customStyle="1" w:styleId="46">
    <w:name w:val="页脚 Char"/>
    <w:link w:val="13"/>
    <w:qFormat/>
    <w:locked/>
    <w:uiPriority w:val="0"/>
    <w:rPr>
      <w:rFonts w:eastAsia="仿宋_GB2312"/>
      <w:kern w:val="2"/>
      <w:sz w:val="18"/>
      <w:szCs w:val="18"/>
    </w:rPr>
  </w:style>
  <w:style w:type="character" w:customStyle="1" w:styleId="47">
    <w:name w:val="批注主题 Char1"/>
    <w:qFormat/>
    <w:uiPriority w:val="0"/>
    <w:rPr>
      <w:b/>
      <w:bCs/>
      <w:kern w:val="2"/>
      <w:sz w:val="21"/>
      <w:szCs w:val="24"/>
    </w:rPr>
  </w:style>
  <w:style w:type="character" w:customStyle="1" w:styleId="48">
    <w:name w:val="标题 2 Char"/>
    <w:link w:val="3"/>
    <w:qFormat/>
    <w:uiPriority w:val="0"/>
    <w:rPr>
      <w:rFonts w:ascii="Arial" w:hAnsi="Arial" w:eastAsia="黑体"/>
      <w:b/>
      <w:bCs/>
      <w:kern w:val="2"/>
      <w:sz w:val="32"/>
      <w:szCs w:val="32"/>
    </w:rPr>
  </w:style>
  <w:style w:type="character" w:customStyle="1" w:styleId="49">
    <w:name w:val="正文文本缩进 Char"/>
    <w:link w:val="8"/>
    <w:qFormat/>
    <w:uiPriority w:val="0"/>
    <w:rPr>
      <w:rFonts w:eastAsia="仿宋_GB2312"/>
      <w:kern w:val="2"/>
      <w:sz w:val="32"/>
      <w:szCs w:val="13"/>
    </w:rPr>
  </w:style>
  <w:style w:type="character" w:customStyle="1" w:styleId="50">
    <w:name w:val="Footer Char"/>
    <w:qFormat/>
    <w:locked/>
    <w:uiPriority w:val="0"/>
    <w:rPr>
      <w:rFonts w:cs="Times New Roman"/>
      <w:sz w:val="18"/>
      <w:szCs w:val="18"/>
    </w:rPr>
  </w:style>
  <w:style w:type="character" w:customStyle="1" w:styleId="51">
    <w:name w:val="正文文本 2 Char"/>
    <w:link w:val="18"/>
    <w:qFormat/>
    <w:uiPriority w:val="0"/>
    <w:rPr>
      <w:rFonts w:ascii="方正小标宋简体" w:eastAsia="方正小标宋简体"/>
      <w:color w:val="FF0000"/>
      <w:kern w:val="2"/>
      <w:sz w:val="72"/>
      <w:szCs w:val="24"/>
    </w:rPr>
  </w:style>
  <w:style w:type="character" w:customStyle="1" w:styleId="52">
    <w:name w:val="页眉 Char"/>
    <w:link w:val="14"/>
    <w:qFormat/>
    <w:uiPriority w:val="0"/>
    <w:rPr>
      <w:rFonts w:eastAsia="仿宋_GB2312"/>
      <w:kern w:val="2"/>
      <w:sz w:val="18"/>
      <w:szCs w:val="18"/>
    </w:rPr>
  </w:style>
  <w:style w:type="character" w:customStyle="1" w:styleId="53">
    <w:name w:val="标题 Char"/>
    <w:link w:val="20"/>
    <w:qFormat/>
    <w:uiPriority w:val="0"/>
    <w:rPr>
      <w:rFonts w:ascii="Calibri Light" w:hAnsi="Calibri Light" w:cs="Times New Roman"/>
      <w:b/>
      <w:bCs/>
      <w:kern w:val="2"/>
      <w:sz w:val="32"/>
      <w:szCs w:val="32"/>
    </w:rPr>
  </w:style>
  <w:style w:type="character" w:customStyle="1" w:styleId="54">
    <w:name w:val="ht1"/>
    <w:qFormat/>
    <w:uiPriority w:val="0"/>
    <w:rPr>
      <w:rFonts w:ascii="黑体" w:eastAsia="黑体"/>
      <w:b/>
      <w:bCs/>
    </w:rPr>
  </w:style>
  <w:style w:type="character" w:customStyle="1" w:styleId="55">
    <w:name w:val="style211"/>
    <w:qFormat/>
    <w:uiPriority w:val="0"/>
    <w:rPr>
      <w:color w:val="000000"/>
      <w:szCs w:val="13"/>
    </w:rPr>
  </w:style>
  <w:style w:type="character" w:customStyle="1" w:styleId="56">
    <w:name w:val="ziti21"/>
    <w:qFormat/>
    <w:uiPriority w:val="0"/>
    <w:rPr>
      <w:rFonts w:hint="default" w:ascii="ˎ̥" w:hAnsi="ˎ̥"/>
      <w:color w:val="000000"/>
      <w:sz w:val="21"/>
      <w:szCs w:val="21"/>
      <w:u w:val="none"/>
    </w:rPr>
  </w:style>
  <w:style w:type="character" w:customStyle="1" w:styleId="57">
    <w:name w:val="纯文本 Char"/>
    <w:link w:val="9"/>
    <w:qFormat/>
    <w:uiPriority w:val="0"/>
    <w:rPr>
      <w:rFonts w:ascii="宋体" w:hAnsi="Courier New"/>
      <w:kern w:val="2"/>
      <w:sz w:val="21"/>
      <w:szCs w:val="13"/>
    </w:rPr>
  </w:style>
  <w:style w:type="character" w:customStyle="1" w:styleId="58">
    <w:name w:val="批注框文本 Char"/>
    <w:link w:val="12"/>
    <w:qFormat/>
    <w:uiPriority w:val="0"/>
    <w:rPr>
      <w:rFonts w:eastAsia="仿宋_GB2312"/>
      <w:kern w:val="2"/>
      <w:sz w:val="18"/>
      <w:szCs w:val="18"/>
    </w:rPr>
  </w:style>
  <w:style w:type="character" w:customStyle="1" w:styleId="59">
    <w:name w:val="批注文字 Char1"/>
    <w:qFormat/>
    <w:uiPriority w:val="0"/>
    <w:rPr>
      <w:kern w:val="2"/>
      <w:sz w:val="21"/>
      <w:szCs w:val="24"/>
    </w:rPr>
  </w:style>
  <w:style w:type="character" w:customStyle="1" w:styleId="60">
    <w:name w:val="批注文字 Char"/>
    <w:link w:val="6"/>
    <w:qFormat/>
    <w:uiPriority w:val="99"/>
    <w:rPr>
      <w:rFonts w:eastAsia="仿宋_GB2312"/>
      <w:kern w:val="2"/>
      <w:sz w:val="32"/>
      <w:szCs w:val="30"/>
    </w:rPr>
  </w:style>
  <w:style w:type="character" w:customStyle="1" w:styleId="61">
    <w:name w:val="Char Char"/>
    <w:qFormat/>
    <w:uiPriority w:val="0"/>
    <w:rPr>
      <w:b/>
      <w:bCs/>
      <w:kern w:val="2"/>
      <w:sz w:val="21"/>
      <w:szCs w:val="24"/>
    </w:rPr>
  </w:style>
  <w:style w:type="character" w:customStyle="1" w:styleId="62">
    <w:name w:val="正文文本缩进 2 Char"/>
    <w:link w:val="11"/>
    <w:qFormat/>
    <w:uiPriority w:val="0"/>
    <w:rPr>
      <w:rFonts w:eastAsia="仿宋_GB2312"/>
      <w:sz w:val="32"/>
      <w:szCs w:val="32"/>
    </w:rPr>
  </w:style>
  <w:style w:type="character" w:customStyle="1" w:styleId="63">
    <w:name w:val="无间隔 Char"/>
    <w:link w:val="64"/>
    <w:qFormat/>
    <w:uiPriority w:val="1"/>
    <w:rPr>
      <w:rFonts w:ascii="Calibri" w:hAnsi="Calibri"/>
      <w:kern w:val="2"/>
      <w:sz w:val="21"/>
      <w:szCs w:val="22"/>
      <w:lang w:val="en-US" w:eastAsia="zh-CN" w:bidi="ar-SA"/>
    </w:rPr>
  </w:style>
  <w:style w:type="paragraph" w:styleId="64">
    <w:name w:val="No Spacing"/>
    <w:link w:val="63"/>
    <w:qFormat/>
    <w:uiPriority w:val="1"/>
    <w:pPr>
      <w:widowControl w:val="0"/>
      <w:jc w:val="both"/>
    </w:pPr>
    <w:rPr>
      <w:rFonts w:ascii="Calibri" w:hAnsi="Calibri" w:eastAsia="宋体" w:cs="Times New Roman"/>
      <w:kern w:val="2"/>
      <w:sz w:val="21"/>
      <w:szCs w:val="22"/>
      <w:lang w:val="en-US" w:eastAsia="zh-CN" w:bidi="ar-SA"/>
    </w:rPr>
  </w:style>
  <w:style w:type="paragraph" w:customStyle="1" w:styleId="6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szCs w:val="24"/>
    </w:rPr>
  </w:style>
  <w:style w:type="paragraph" w:customStyle="1" w:styleId="66">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6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68">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69">
    <w:name w:val="fontsize16"/>
    <w:basedOn w:val="1"/>
    <w:qFormat/>
    <w:uiPriority w:val="0"/>
    <w:pPr>
      <w:widowControl/>
      <w:spacing w:before="60" w:after="60"/>
      <w:jc w:val="left"/>
    </w:pPr>
    <w:rPr>
      <w:rFonts w:ascii="宋体" w:hAnsi="宋体" w:eastAsia="宋体" w:cs="宋体"/>
      <w:color w:val="000000"/>
      <w:kern w:val="0"/>
      <w:sz w:val="24"/>
      <w:szCs w:val="24"/>
    </w:rPr>
  </w:style>
  <w:style w:type="paragraph" w:customStyle="1" w:styleId="70">
    <w:name w:val="Char Char Char Char Char Char2 Char Char Char Char"/>
    <w:basedOn w:val="1"/>
    <w:qFormat/>
    <w:uiPriority w:val="0"/>
    <w:rPr>
      <w:rFonts w:ascii="Calibri" w:hAnsi="Calibri" w:eastAsia="宋体"/>
      <w:sz w:val="21"/>
      <w:szCs w:val="24"/>
    </w:rPr>
  </w:style>
  <w:style w:type="paragraph" w:customStyle="1" w:styleId="71">
    <w:name w:val="默认段落字体 Para Char Char Char Char Char Char Char Char Char Char"/>
    <w:basedOn w:val="1"/>
    <w:qFormat/>
    <w:uiPriority w:val="0"/>
    <w:rPr>
      <w:rFonts w:ascii="Arial" w:hAnsi="Arial" w:eastAsia="宋体" w:cs="Arial"/>
      <w:sz w:val="20"/>
      <w:szCs w:val="20"/>
    </w:rPr>
  </w:style>
  <w:style w:type="paragraph" w:customStyle="1" w:styleId="72">
    <w:name w:val="Char Char Char"/>
    <w:basedOn w:val="1"/>
    <w:qFormat/>
    <w:uiPriority w:val="0"/>
    <w:rPr>
      <w:rFonts w:ascii="宋体" w:hAnsi="宋体" w:eastAsia="宋体" w:cs="宋体"/>
      <w:b/>
      <w:bCs/>
      <w:color w:val="000000"/>
      <w:sz w:val="22"/>
      <w:szCs w:val="22"/>
    </w:rPr>
  </w:style>
  <w:style w:type="paragraph" w:customStyle="1" w:styleId="73">
    <w:name w:val="Char Char1"/>
    <w:basedOn w:val="1"/>
    <w:qFormat/>
    <w:uiPriority w:val="0"/>
    <w:pPr>
      <w:widowControl/>
      <w:spacing w:after="160" w:line="240" w:lineRule="exact"/>
      <w:jc w:val="left"/>
    </w:pPr>
    <w:rPr>
      <w:rFonts w:eastAsia="宋体"/>
      <w:sz w:val="21"/>
      <w:szCs w:val="24"/>
    </w:rPr>
  </w:style>
  <w:style w:type="paragraph" w:customStyle="1" w:styleId="74">
    <w:name w:val="xl106"/>
    <w:basedOn w:val="1"/>
    <w:qFormat/>
    <w:uiPriority w:val="0"/>
    <w:pPr>
      <w:widowControl/>
      <w:spacing w:before="100" w:beforeAutospacing="1" w:after="100" w:afterAutospacing="1"/>
      <w:jc w:val="center"/>
    </w:pPr>
    <w:rPr>
      <w:rFonts w:ascii="宋体" w:hAnsi="宋体" w:eastAsia="宋体" w:cs="宋体"/>
      <w:b/>
      <w:bCs/>
      <w:kern w:val="0"/>
      <w:sz w:val="44"/>
      <w:szCs w:val="44"/>
    </w:rPr>
  </w:style>
  <w:style w:type="paragraph" w:customStyle="1" w:styleId="75">
    <w:name w:val="样式"/>
    <w:basedOn w:val="1"/>
    <w:qFormat/>
    <w:uiPriority w:val="0"/>
    <w:rPr>
      <w:sz w:val="32"/>
      <w:szCs w:val="24"/>
    </w:rPr>
  </w:style>
  <w:style w:type="paragraph" w:customStyle="1" w:styleId="76">
    <w:name w:val="style3"/>
    <w:basedOn w:val="1"/>
    <w:qFormat/>
    <w:uiPriority w:val="0"/>
    <w:pPr>
      <w:widowControl/>
      <w:spacing w:before="100" w:beforeAutospacing="1" w:after="100" w:afterAutospacing="1"/>
      <w:jc w:val="left"/>
    </w:pPr>
    <w:rPr>
      <w:rFonts w:ascii="宋体" w:hAnsi="宋体" w:eastAsia="宋体" w:cs="宋体"/>
      <w:kern w:val="0"/>
      <w:szCs w:val="30"/>
    </w:rPr>
  </w:style>
  <w:style w:type="paragraph" w:customStyle="1" w:styleId="77">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78">
    <w:name w:val="默认段落字体 Para Char"/>
    <w:basedOn w:val="1"/>
    <w:qFormat/>
    <w:uiPriority w:val="0"/>
    <w:pPr>
      <w:adjustRightInd w:val="0"/>
      <w:spacing w:line="360" w:lineRule="auto"/>
    </w:pPr>
    <w:rPr>
      <w:rFonts w:eastAsia="仿宋_GB2312"/>
      <w:kern w:val="0"/>
      <w:sz w:val="32"/>
      <w:szCs w:val="32"/>
    </w:rPr>
  </w:style>
  <w:style w:type="paragraph" w:customStyle="1" w:styleId="79">
    <w:name w:val=" Char Char Char Char Char Char2 Char Char Char Char"/>
    <w:basedOn w:val="1"/>
    <w:qFormat/>
    <w:uiPriority w:val="0"/>
    <w:rPr>
      <w:rFonts w:ascii="Calibri" w:hAnsi="Calibri" w:eastAsia="宋体"/>
      <w:sz w:val="21"/>
      <w:szCs w:val="24"/>
    </w:rPr>
  </w:style>
  <w:style w:type="paragraph" w:customStyle="1" w:styleId="80">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szCs w:val="24"/>
    </w:rPr>
  </w:style>
  <w:style w:type="paragraph" w:customStyle="1" w:styleId="8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82">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szCs w:val="24"/>
    </w:rPr>
  </w:style>
  <w:style w:type="paragraph" w:customStyle="1" w:styleId="8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kern w:val="0"/>
      <w:sz w:val="24"/>
      <w:szCs w:val="24"/>
    </w:rPr>
  </w:style>
  <w:style w:type="paragraph" w:customStyle="1" w:styleId="8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85">
    <w:name w:val="Table Paragraph"/>
    <w:basedOn w:val="1"/>
    <w:qFormat/>
    <w:uiPriority w:val="1"/>
    <w:pPr>
      <w:autoSpaceDE w:val="0"/>
      <w:autoSpaceDN w:val="0"/>
      <w:jc w:val="left"/>
    </w:pPr>
    <w:rPr>
      <w:rFonts w:ascii="方正书宋简体" w:hAnsi="方正书宋简体" w:eastAsia="方正书宋简体" w:cs="方正书宋简体"/>
      <w:kern w:val="0"/>
      <w:sz w:val="22"/>
      <w:szCs w:val="22"/>
      <w:lang w:val="zh-CN" w:bidi="zh-CN"/>
    </w:rPr>
  </w:style>
  <w:style w:type="paragraph" w:customStyle="1" w:styleId="86">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87">
    <w:name w:val=" Char Char1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88">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Char Char Char Char1"/>
    <w:basedOn w:val="1"/>
    <w:qFormat/>
    <w:uiPriority w:val="0"/>
    <w:pPr>
      <w:widowControl/>
      <w:spacing w:after="160" w:line="240" w:lineRule="exact"/>
      <w:jc w:val="left"/>
    </w:pPr>
    <w:rPr>
      <w:rFonts w:eastAsia="宋体"/>
      <w:sz w:val="21"/>
      <w:szCs w:val="24"/>
    </w:rPr>
  </w:style>
  <w:style w:type="paragraph" w:customStyle="1" w:styleId="90">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kern w:val="0"/>
      <w:sz w:val="24"/>
      <w:szCs w:val="24"/>
    </w:rPr>
  </w:style>
  <w:style w:type="paragraph" w:customStyle="1" w:styleId="9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92">
    <w:name w:val="Char Char Char Char Char Char Char"/>
    <w:basedOn w:val="1"/>
    <w:qFormat/>
    <w:uiPriority w:val="0"/>
    <w:rPr>
      <w:szCs w:val="13"/>
    </w:rPr>
  </w:style>
  <w:style w:type="paragraph" w:customStyle="1" w:styleId="93">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szCs w:val="24"/>
    </w:rPr>
  </w:style>
  <w:style w:type="paragraph" w:customStyle="1" w:styleId="94">
    <w:name w:val="Char Char Char Char"/>
    <w:basedOn w:val="1"/>
    <w:qFormat/>
    <w:uiPriority w:val="0"/>
    <w:rPr>
      <w:rFonts w:ascii="仿宋_GB2312" w:eastAsia="宋体"/>
      <w:b/>
      <w:szCs w:val="32"/>
    </w:rPr>
  </w:style>
  <w:style w:type="paragraph" w:customStyle="1" w:styleId="95">
    <w:name w:val="Char"/>
    <w:basedOn w:val="1"/>
    <w:qFormat/>
    <w:uiPriority w:val="0"/>
    <w:rPr>
      <w:sz w:val="32"/>
      <w:szCs w:val="32"/>
    </w:rPr>
  </w:style>
  <w:style w:type="paragraph" w:customStyle="1" w:styleId="9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color w:val="000000"/>
      <w:kern w:val="0"/>
      <w:sz w:val="24"/>
      <w:szCs w:val="24"/>
    </w:rPr>
  </w:style>
  <w:style w:type="paragraph" w:customStyle="1" w:styleId="97">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color w:val="000000"/>
      <w:kern w:val="0"/>
      <w:sz w:val="24"/>
      <w:szCs w:val="24"/>
    </w:rPr>
  </w:style>
  <w:style w:type="paragraph" w:customStyle="1" w:styleId="98">
    <w:name w:val="Char1"/>
    <w:basedOn w:val="1"/>
    <w:qFormat/>
    <w:uiPriority w:val="0"/>
    <w:rPr>
      <w:sz w:val="32"/>
      <w:szCs w:val="24"/>
    </w:rPr>
  </w:style>
  <w:style w:type="paragraph" w:customStyle="1" w:styleId="99">
    <w:name w:val="p17"/>
    <w:basedOn w:val="1"/>
    <w:qFormat/>
    <w:uiPriority w:val="0"/>
    <w:pPr>
      <w:widowControl/>
    </w:pPr>
    <w:rPr>
      <w:rFonts w:ascii="Calibri" w:hAnsi="Calibri" w:eastAsia="宋体" w:cs="宋体"/>
      <w:kern w:val="0"/>
      <w:sz w:val="21"/>
    </w:rPr>
  </w:style>
  <w:style w:type="paragraph" w:customStyle="1" w:styleId="100">
    <w:name w:val="0"/>
    <w:basedOn w:val="1"/>
    <w:qFormat/>
    <w:uiPriority w:val="0"/>
    <w:pPr>
      <w:widowControl/>
      <w:snapToGrid w:val="0"/>
    </w:pPr>
    <w:rPr>
      <w:rFonts w:eastAsia="宋体"/>
      <w:kern w:val="0"/>
      <w:sz w:val="20"/>
      <w:szCs w:val="20"/>
    </w:rPr>
  </w:style>
  <w:style w:type="paragraph" w:customStyle="1" w:styleId="101">
    <w:name w:val="Char Char1 Char Char Char Char Char Char"/>
    <w:basedOn w:val="1"/>
    <w:qFormat/>
    <w:uiPriority w:val="0"/>
    <w:pPr>
      <w:widowControl/>
      <w:spacing w:after="160" w:line="240" w:lineRule="exact"/>
      <w:jc w:val="left"/>
    </w:pPr>
    <w:rPr>
      <w:rFonts w:ascii="Verdana" w:hAnsi="Verdana"/>
      <w:kern w:val="0"/>
      <w:sz w:val="24"/>
      <w:szCs w:val="32"/>
      <w:lang w:eastAsia="en-US"/>
    </w:rPr>
  </w:style>
  <w:style w:type="paragraph" w:customStyle="1" w:styleId="102">
    <w:name w:val="_Style 37"/>
    <w:next w:val="1"/>
    <w:unhideWhenUsed/>
    <w:qFormat/>
    <w:uiPriority w:val="99"/>
    <w:pPr>
      <w:widowControl w:val="0"/>
      <w:jc w:val="both"/>
    </w:pPr>
    <w:rPr>
      <w:rFonts w:ascii="Times New Roman" w:hAnsi="Times New Roman" w:eastAsia="仿宋_GB2312" w:cs="Times New Roman"/>
      <w:kern w:val="2"/>
      <w:sz w:val="30"/>
      <w:szCs w:val="21"/>
      <w:lang w:val="en-US" w:eastAsia="zh-CN" w:bidi="ar-SA"/>
    </w:rPr>
  </w:style>
  <w:style w:type="paragraph" w:customStyle="1" w:styleId="103">
    <w:name w:val="一级条标题"/>
    <w:next w:val="1"/>
    <w:qFormat/>
    <w:uiPriority w:val="0"/>
    <w:pPr>
      <w:numPr>
        <w:ilvl w:val="1"/>
        <w:numId w:val="1"/>
      </w:numPr>
      <w:tabs>
        <w:tab w:val="left" w:pos="1485"/>
      </w:tabs>
      <w:spacing w:beforeLines="50" w:afterLines="50"/>
      <w:ind w:left="0" w:hanging="420"/>
      <w:outlineLvl w:val="2"/>
    </w:pPr>
    <w:rPr>
      <w:rFonts w:ascii="黑体" w:hAnsi="Calibri" w:eastAsia="黑体" w:cs="Times New Roman"/>
      <w:sz w:val="21"/>
      <w:szCs w:val="21"/>
      <w:lang w:val="en-US" w:eastAsia="zh-CN" w:bidi="ar-SA"/>
    </w:rPr>
  </w:style>
  <w:style w:type="paragraph" w:customStyle="1" w:styleId="10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05">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06">
    <w:name w:val="p16"/>
    <w:basedOn w:val="1"/>
    <w:qFormat/>
    <w:uiPriority w:val="0"/>
    <w:pPr>
      <w:widowControl/>
    </w:pPr>
    <w:rPr>
      <w:rFonts w:eastAsia="宋体"/>
      <w:kern w:val="0"/>
      <w:sz w:val="21"/>
    </w:rPr>
  </w:style>
  <w:style w:type="paragraph" w:customStyle="1" w:styleId="107">
    <w:name w:val="p0"/>
    <w:basedOn w:val="1"/>
    <w:qFormat/>
    <w:uiPriority w:val="0"/>
    <w:pPr>
      <w:widowControl/>
    </w:pPr>
    <w:rPr>
      <w:kern w:val="0"/>
      <w:sz w:val="32"/>
      <w:szCs w:val="32"/>
    </w:rPr>
  </w:style>
  <w:style w:type="paragraph" w:customStyle="1" w:styleId="108">
    <w:name w:val="二级标题"/>
    <w:basedOn w:val="1"/>
    <w:qFormat/>
    <w:uiPriority w:val="0"/>
    <w:pPr>
      <w:spacing w:line="560" w:lineRule="exact"/>
      <w:ind w:firstLine="200" w:firstLineChars="200"/>
      <w:outlineLvl w:val="1"/>
    </w:pPr>
    <w:rPr>
      <w:rFonts w:eastAsia="黑体" w:cs="黑体"/>
      <w:bCs/>
      <w:sz w:val="32"/>
      <w:szCs w:val="24"/>
    </w:rPr>
  </w:style>
  <w:style w:type="paragraph" w:customStyle="1" w:styleId="109">
    <w:name w:val="xl107"/>
    <w:basedOn w:val="1"/>
    <w:qFormat/>
    <w:uiPriority w:val="0"/>
    <w:pPr>
      <w:widowControl/>
      <w:spacing w:before="100" w:beforeAutospacing="1" w:after="100" w:afterAutospacing="1"/>
      <w:jc w:val="center"/>
    </w:pPr>
    <w:rPr>
      <w:rFonts w:ascii="宋体" w:hAnsi="宋体" w:eastAsia="宋体" w:cs="宋体"/>
      <w:b/>
      <w:bCs/>
      <w:kern w:val="0"/>
      <w:sz w:val="32"/>
      <w:szCs w:val="32"/>
    </w:rPr>
  </w:style>
  <w:style w:type="paragraph" w:customStyle="1" w:styleId="11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color w:val="000000"/>
      <w:kern w:val="0"/>
      <w:sz w:val="24"/>
      <w:szCs w:val="24"/>
    </w:rPr>
  </w:style>
  <w:style w:type="paragraph" w:customStyle="1" w:styleId="111">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12">
    <w:name w:val="Default"/>
    <w:qFormat/>
    <w:uiPriority w:val="0"/>
    <w:pPr>
      <w:widowControl w:val="0"/>
      <w:autoSpaceDE w:val="0"/>
      <w:autoSpaceDN w:val="0"/>
      <w:adjustRightInd w:val="0"/>
    </w:pPr>
    <w:rPr>
      <w:rFonts w:ascii="LMPLBN+TT9D71367BtCID" w:hAnsi="Times New Roman" w:eastAsia="LMPLBN+TT9D71367BtCID" w:cs="LMPLBN+TT9D71367BtCID"/>
      <w:color w:val="000000"/>
      <w:sz w:val="24"/>
      <w:szCs w:val="24"/>
      <w:lang w:val="en-US" w:eastAsia="zh-CN" w:bidi="ar-SA"/>
    </w:rPr>
  </w:style>
  <w:style w:type="paragraph" w:customStyle="1" w:styleId="1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14">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115">
    <w:name w:val="正文文本缩进 21"/>
    <w:basedOn w:val="1"/>
    <w:qFormat/>
    <w:uiPriority w:val="99"/>
    <w:pPr>
      <w:spacing w:after="120" w:line="480" w:lineRule="auto"/>
      <w:ind w:left="420" w:leftChars="200"/>
    </w:pPr>
    <w:rPr>
      <w:rFonts w:ascii="Calibri" w:hAnsi="Calibri" w:eastAsia="宋体" w:cs="黑体"/>
      <w:sz w:val="21"/>
      <w:szCs w:val="24"/>
    </w:rPr>
  </w:style>
  <w:style w:type="paragraph" w:customStyle="1" w:styleId="11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szCs w:val="24"/>
    </w:rPr>
  </w:style>
  <w:style w:type="paragraph" w:customStyle="1" w:styleId="117">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szCs w:val="24"/>
    </w:rPr>
  </w:style>
  <w:style w:type="paragraph" w:customStyle="1" w:styleId="118">
    <w:name w:val=" Char Char Char Char"/>
    <w:basedOn w:val="1"/>
    <w:qFormat/>
    <w:uiPriority w:val="0"/>
    <w:pPr>
      <w:adjustRightInd w:val="0"/>
      <w:spacing w:line="360" w:lineRule="auto"/>
    </w:pPr>
    <w:rPr>
      <w:kern w:val="0"/>
      <w:sz w:val="24"/>
      <w:szCs w:val="20"/>
    </w:rPr>
  </w:style>
  <w:style w:type="paragraph" w:customStyle="1" w:styleId="11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20">
    <w:name w:val="列出段落1"/>
    <w:basedOn w:val="1"/>
    <w:qFormat/>
    <w:uiPriority w:val="0"/>
    <w:pPr>
      <w:ind w:firstLine="420" w:firstLineChars="200"/>
    </w:pPr>
    <w:rPr>
      <w:rFonts w:eastAsia="宋体"/>
      <w:sz w:val="21"/>
      <w:szCs w:val="24"/>
    </w:rPr>
  </w:style>
  <w:style w:type="paragraph" w:customStyle="1" w:styleId="121">
    <w:name w:val="font5"/>
    <w:basedOn w:val="1"/>
    <w:qFormat/>
    <w:uiPriority w:val="0"/>
    <w:pPr>
      <w:widowControl/>
      <w:spacing w:before="100" w:beforeAutospacing="1" w:after="100" w:afterAutospacing="1"/>
      <w:jc w:val="left"/>
    </w:pPr>
    <w:rPr>
      <w:rFonts w:ascii="宋体" w:hAnsi="宋体" w:eastAsia="宋体" w:cs="宋体"/>
      <w:b/>
      <w:bCs/>
      <w:kern w:val="0"/>
      <w:sz w:val="32"/>
      <w:szCs w:val="32"/>
    </w:rPr>
  </w:style>
  <w:style w:type="paragraph" w:customStyle="1" w:styleId="122">
    <w:name w:val="xl74"/>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23">
    <w:name w:val="p18"/>
    <w:basedOn w:val="1"/>
    <w:qFormat/>
    <w:uiPriority w:val="0"/>
    <w:pPr>
      <w:widowControl/>
      <w:spacing w:before="100" w:after="100" w:line="450" w:lineRule="atLeast"/>
      <w:jc w:val="left"/>
    </w:pPr>
    <w:rPr>
      <w:rFonts w:eastAsia="宋体"/>
      <w:kern w:val="0"/>
      <w:sz w:val="24"/>
      <w:szCs w:val="24"/>
    </w:rPr>
  </w:style>
  <w:style w:type="paragraph" w:customStyle="1" w:styleId="124">
    <w:name w:val="列出段落11"/>
    <w:basedOn w:val="1"/>
    <w:qFormat/>
    <w:uiPriority w:val="0"/>
    <w:pPr>
      <w:ind w:firstLine="420" w:firstLineChars="200"/>
    </w:pPr>
    <w:rPr>
      <w:rFonts w:eastAsia="宋体"/>
      <w:sz w:val="21"/>
      <w:szCs w:val="24"/>
    </w:rPr>
  </w:style>
  <w:style w:type="paragraph" w:customStyle="1" w:styleId="125">
    <w:name w:val="xl72"/>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26">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color w:val="000000"/>
      <w:kern w:val="0"/>
      <w:sz w:val="24"/>
      <w:szCs w:val="24"/>
    </w:rPr>
  </w:style>
  <w:style w:type="paragraph" w:customStyle="1" w:styleId="127">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eastAsia="宋体"/>
      <w:sz w:val="21"/>
      <w:szCs w:val="20"/>
    </w:rPr>
  </w:style>
  <w:style w:type="paragraph" w:customStyle="1" w:styleId="12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eastAsia="宋体"/>
      <w:kern w:val="0"/>
      <w:sz w:val="24"/>
      <w:szCs w:val="24"/>
    </w:rPr>
  </w:style>
  <w:style w:type="paragraph" w:customStyle="1" w:styleId="129">
    <w:name w:val="List Paragraph1"/>
    <w:basedOn w:val="1"/>
    <w:qFormat/>
    <w:uiPriority w:val="0"/>
    <w:pPr>
      <w:ind w:firstLine="420" w:firstLineChars="200"/>
    </w:pPr>
    <w:rPr>
      <w:rFonts w:ascii="Calibri" w:hAnsi="Calibri" w:eastAsia="宋体"/>
      <w:sz w:val="21"/>
      <w:szCs w:val="22"/>
    </w:rPr>
  </w:style>
  <w:style w:type="paragraph" w:customStyle="1" w:styleId="130">
    <w:name w:val="List Paragraph2"/>
    <w:basedOn w:val="1"/>
    <w:qFormat/>
    <w:uiPriority w:val="0"/>
    <w:pPr>
      <w:ind w:firstLine="420" w:firstLineChars="200"/>
    </w:pPr>
    <w:rPr>
      <w:rFonts w:ascii="Calibri" w:hAnsi="Calibri" w:eastAsia="宋体"/>
      <w:sz w:val="21"/>
      <w:szCs w:val="22"/>
    </w:rPr>
  </w:style>
  <w:style w:type="paragraph" w:customStyle="1" w:styleId="131">
    <w:name w:val="正文1"/>
    <w:qFormat/>
    <w:uiPriority w:val="0"/>
    <w:pPr>
      <w:jc w:val="both"/>
    </w:pPr>
    <w:rPr>
      <w:rFonts w:ascii="Calibri" w:hAnsi="Calibri" w:eastAsia="宋体" w:cs="宋体"/>
      <w:kern w:val="2"/>
      <w:sz w:val="21"/>
      <w:szCs w:val="21"/>
      <w:lang w:val="en-US" w:eastAsia="zh-CN" w:bidi="ar-SA"/>
    </w:rPr>
  </w:style>
  <w:style w:type="paragraph" w:customStyle="1" w:styleId="132">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33">
    <w:name w:val="xl73"/>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34">
    <w:name w:val="_Style 1"/>
    <w:basedOn w:val="1"/>
    <w:qFormat/>
    <w:uiPriority w:val="34"/>
    <w:pPr>
      <w:ind w:firstLine="420" w:firstLineChars="200"/>
    </w:pPr>
    <w:rPr>
      <w:rFonts w:ascii="Calibri" w:hAnsi="Calibri" w:eastAsia="宋体"/>
      <w:sz w:val="21"/>
      <w:szCs w:val="22"/>
    </w:rPr>
  </w:style>
  <w:style w:type="paragraph" w:styleId="135">
    <w:name w:val="List Paragraph"/>
    <w:basedOn w:val="1"/>
    <w:qFormat/>
    <w:uiPriority w:val="0"/>
    <w:pPr>
      <w:ind w:firstLine="420" w:firstLineChars="200"/>
    </w:pPr>
    <w:rPr>
      <w:rFonts w:ascii="Calibri" w:hAnsi="Calibri" w:eastAsia="宋体"/>
      <w:sz w:val="21"/>
      <w:szCs w:val="22"/>
    </w:rPr>
  </w:style>
  <w:style w:type="paragraph" w:customStyle="1" w:styleId="136">
    <w:name w:val="二级条标题"/>
    <w:basedOn w:val="103"/>
    <w:next w:val="1"/>
    <w:qFormat/>
    <w:uiPriority w:val="0"/>
    <w:pPr>
      <w:numPr>
        <w:ilvl w:val="2"/>
        <w:numId w:val="1"/>
      </w:numPr>
      <w:tabs>
        <w:tab w:val="left" w:pos="1905"/>
      </w:tabs>
      <w:spacing w:beforeLines="0" w:afterLines="0"/>
      <w:ind w:left="1905" w:hanging="420"/>
      <w:outlineLvl w:val="3"/>
    </w:pPr>
  </w:style>
  <w:style w:type="paragraph" w:customStyle="1" w:styleId="137">
    <w:name w:val="Char Char12"/>
    <w:basedOn w:val="1"/>
    <w:qFormat/>
    <w:uiPriority w:val="0"/>
    <w:pPr>
      <w:widowControl/>
      <w:spacing w:after="160" w:line="240" w:lineRule="exact"/>
      <w:jc w:val="left"/>
    </w:pPr>
    <w:rPr>
      <w:rFonts w:ascii="Calibri" w:hAnsi="Calibri" w:eastAsia="宋体"/>
      <w:sz w:val="21"/>
      <w:szCs w:val="24"/>
    </w:rPr>
  </w:style>
  <w:style w:type="paragraph" w:customStyle="1" w:styleId="13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39">
    <w:name w:val=" Char"/>
    <w:basedOn w:val="1"/>
    <w:qFormat/>
    <w:uiPriority w:val="0"/>
    <w:rPr>
      <w:rFonts w:ascii="仿宋_GB2312"/>
      <w:sz w:val="32"/>
      <w:szCs w:val="24"/>
    </w:rPr>
  </w:style>
  <w:style w:type="paragraph" w:customStyle="1" w:styleId="14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41">
    <w:name w:val="zw"/>
    <w:basedOn w:val="1"/>
    <w:qFormat/>
    <w:uiPriority w:val="0"/>
    <w:pPr>
      <w:widowControl/>
      <w:spacing w:before="30"/>
      <w:ind w:left="100" w:right="100"/>
    </w:pPr>
    <w:rPr>
      <w:rFonts w:ascii="方正书宋简体" w:hAnsi="宋体" w:eastAsia="方正书宋简体"/>
      <w:color w:val="000000"/>
      <w:kern w:val="0"/>
      <w:sz w:val="21"/>
    </w:rPr>
  </w:style>
  <w:style w:type="paragraph" w:customStyle="1" w:styleId="14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43">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bottom"/>
    </w:pPr>
    <w:rPr>
      <w:rFonts w:ascii="宋体" w:hAnsi="宋体" w:eastAsia="宋体" w:cs="宋体"/>
      <w:kern w:val="0"/>
      <w:sz w:val="24"/>
      <w:szCs w:val="24"/>
    </w:rPr>
  </w:style>
  <w:style w:type="paragraph" w:customStyle="1" w:styleId="144">
    <w:name w:val=" Char Char1"/>
    <w:basedOn w:val="1"/>
    <w:uiPriority w:val="0"/>
    <w:pPr>
      <w:widowControl/>
      <w:spacing w:after="160" w:line="240" w:lineRule="exact"/>
      <w:jc w:val="left"/>
    </w:pPr>
    <w:rPr>
      <w:rFonts w:eastAsia="宋体"/>
      <w:sz w:val="21"/>
      <w:szCs w:val="24"/>
    </w:rPr>
  </w:style>
  <w:style w:type="paragraph" w:customStyle="1" w:styleId="145">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46">
    <w:name w:val="xl10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47">
    <w:name w:val="默认段落字体 Para Char Char Char Char Char Char Char"/>
    <w:basedOn w:val="5"/>
    <w:qFormat/>
    <w:uiPriority w:val="0"/>
    <w:pPr>
      <w:shd w:val="clear" w:color="auto" w:fill="000080"/>
    </w:pPr>
    <w:rPr>
      <w:rFonts w:ascii="Times New Roman"/>
      <w:kern w:val="0"/>
      <w:sz w:val="21"/>
      <w:szCs w:val="32"/>
    </w:rPr>
  </w:style>
  <w:style w:type="paragraph" w:customStyle="1" w:styleId="148">
    <w:name w:val="默认段落字体 Para Char Char Char Char Char Char Char Char"/>
    <w:basedOn w:val="1"/>
    <w:qFormat/>
    <w:uiPriority w:val="0"/>
    <w:rPr>
      <w:rFonts w:ascii="仿宋_GB2312"/>
      <w:kern w:val="0"/>
      <w:szCs w:val="30"/>
    </w:rPr>
  </w:style>
  <w:style w:type="paragraph" w:customStyle="1" w:styleId="149">
    <w:name w:val="二级无"/>
    <w:basedOn w:val="136"/>
    <w:qFormat/>
    <w:uiPriority w:val="0"/>
    <w:rPr>
      <w:rFonts w:ascii="宋体" w:eastAsia="宋体"/>
    </w:rPr>
  </w:style>
  <w:style w:type="paragraph" w:customStyle="1" w:styleId="150">
    <w:name w:val="文件正文"/>
    <w:basedOn w:val="1"/>
    <w:qFormat/>
    <w:uiPriority w:val="0"/>
    <w:pPr>
      <w:adjustRightInd w:val="0"/>
      <w:snapToGrid w:val="0"/>
      <w:spacing w:line="336" w:lineRule="auto"/>
      <w:ind w:firstLine="200" w:firstLineChars="200"/>
    </w:pPr>
    <w:rPr>
      <w:snapToGrid w:val="0"/>
      <w:kern w:val="0"/>
      <w:sz w:val="32"/>
      <w:szCs w:val="32"/>
    </w:rPr>
  </w:style>
  <w:style w:type="paragraph" w:customStyle="1" w:styleId="151">
    <w:name w:val="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32"/>
      <w:lang w:eastAsia="en-US"/>
    </w:rPr>
  </w:style>
  <w:style w:type="paragraph" w:customStyle="1" w:styleId="15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kern w:val="0"/>
      <w:sz w:val="24"/>
      <w:szCs w:val="24"/>
    </w:rPr>
  </w:style>
  <w:style w:type="paragraph" w:customStyle="1" w:styleId="153">
    <w:name w:val="Char Char11"/>
    <w:basedOn w:val="1"/>
    <w:qFormat/>
    <w:uiPriority w:val="0"/>
    <w:pPr>
      <w:widowControl/>
      <w:spacing w:after="160" w:line="240" w:lineRule="exact"/>
      <w:jc w:val="left"/>
    </w:pPr>
    <w:rPr>
      <w:rFonts w:eastAsia="宋体"/>
      <w:sz w:val="21"/>
      <w:szCs w:val="24"/>
    </w:rPr>
  </w:style>
  <w:style w:type="paragraph" w:customStyle="1" w:styleId="154">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szCs w:val="24"/>
    </w:rPr>
  </w:style>
  <w:style w:type="paragraph" w:customStyle="1" w:styleId="155">
    <w:name w:val=" Char4"/>
    <w:basedOn w:val="1"/>
    <w:qFormat/>
    <w:uiPriority w:val="0"/>
    <w:rPr>
      <w:rFonts w:eastAsia="宋体"/>
      <w:sz w:val="21"/>
      <w:szCs w:val="20"/>
    </w:rPr>
  </w:style>
  <w:style w:type="paragraph" w:customStyle="1" w:styleId="156">
    <w:name w:val="列出段落2"/>
    <w:basedOn w:val="1"/>
    <w:qFormat/>
    <w:uiPriority w:val="0"/>
    <w:pPr>
      <w:ind w:firstLine="420" w:firstLineChars="200"/>
    </w:pPr>
    <w:rPr>
      <w:rFonts w:ascii="Calibri" w:hAnsi="Calibri" w:eastAsia="宋体"/>
      <w:sz w:val="21"/>
      <w:szCs w:val="22"/>
    </w:rPr>
  </w:style>
  <w:style w:type="paragraph" w:customStyle="1" w:styleId="157">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color w:val="000000"/>
      <w:kern w:val="0"/>
      <w:sz w:val="24"/>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RJSOFT</Company>
  <Pages>5</Pages>
  <Words>1970</Words>
  <Characters>2082</Characters>
  <Lines>54</Lines>
  <Paragraphs>15</Paragraphs>
  <TotalTime>120</TotalTime>
  <ScaleCrop>false</ScaleCrop>
  <LinksUpToDate>false</LinksUpToDate>
  <CharactersWithSpaces>2268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2022-12-20T08:37:00Z</dcterms:created>
  <dc:creator>RJeGov</dc:creator>
  <cp:lastModifiedBy>Sam</cp:lastModifiedBy>
  <cp:lastPrinted>2007-12-28T02:36:00Z</cp:lastPrinted>
  <dcterms:modified xsi:type="dcterms:W3CDTF">2023-01-18T00:44:07Z</dcterms:modified>
  <dc:title>正文文件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A0FB01C97FBE4CE79D61F2BE43CEDE5D</vt:lpwstr>
  </property>
</Properties>
</file>