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eastAsia="黑体"/>
          <w:kern w:val="0"/>
          <w:sz w:val="32"/>
          <w:szCs w:val="32"/>
          <w:highlight w:val="none"/>
        </w:rPr>
      </w:pPr>
      <w:r>
        <w:rPr>
          <w:rFonts w:hint="eastAsia" w:ascii="黑体" w:eastAsia="黑体"/>
          <w:kern w:val="0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/>
          <w:kern w:val="0"/>
          <w:sz w:val="32"/>
          <w:szCs w:val="32"/>
          <w:highlight w:val="none"/>
        </w:rPr>
        <w:t>2</w:t>
      </w:r>
    </w:p>
    <w:p>
      <w:pPr>
        <w:pStyle w:val="2"/>
        <w:spacing w:before="0" w:after="0" w:line="240" w:lineRule="exact"/>
        <w:rPr>
          <w:highlight w:val="none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楷体_GB2312" w:eastAsia="方正小标宋简体" w:cs="楷体_GB2312"/>
          <w:kern w:val="0"/>
          <w:sz w:val="44"/>
          <w:szCs w:val="44"/>
          <w:highlight w:val="none"/>
        </w:rPr>
      </w:pPr>
      <w:r>
        <w:rPr>
          <w:rFonts w:hint="eastAsia" w:ascii="方正小标宋简体" w:hAnsi="楷体_GB2312" w:eastAsia="方正小标宋简体" w:cs="楷体_GB2312"/>
          <w:kern w:val="0"/>
          <w:sz w:val="44"/>
          <w:szCs w:val="44"/>
          <w:highlight w:val="none"/>
        </w:rPr>
        <w:t>专项职业能力证书参考目录</w:t>
      </w:r>
    </w:p>
    <w:p>
      <w:pPr>
        <w:widowControl/>
        <w:adjustRightInd w:val="0"/>
        <w:snapToGrid w:val="0"/>
        <w:spacing w:line="240" w:lineRule="exact"/>
        <w:rPr>
          <w:rFonts w:ascii="方正小标宋简体" w:hAnsi="楷体_GB2312" w:eastAsia="方正小标宋简体" w:cs="楷体_GB2312"/>
          <w:color w:val="000000"/>
          <w:kern w:val="0"/>
          <w:sz w:val="44"/>
          <w:szCs w:val="44"/>
          <w:highlight w:val="none"/>
        </w:rPr>
      </w:pPr>
    </w:p>
    <w:tbl>
      <w:tblPr>
        <w:tblStyle w:val="7"/>
        <w:tblW w:w="837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75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8" w:hRule="atLeast"/>
        </w:trPr>
        <w:tc>
          <w:tcPr>
            <w:tcW w:w="816" w:type="dxa"/>
            <w:vAlign w:val="center"/>
          </w:tcPr>
          <w:p>
            <w:pPr>
              <w:widowControl/>
              <w:adjustRightInd w:val="0"/>
              <w:spacing w:line="28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专项职业能力</w:t>
            </w:r>
          </w:p>
        </w:tc>
        <w:tc>
          <w:tcPr>
            <w:tcW w:w="7554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柑橘繁育、杨梅种植、草莓种植、香榧栽培、临安山核桃加工、香菇生产、开化食用菌种植、石斛加工、园艺布景、清水鱼养殖、白叶茶栽培、茶园植保、黑茶制作、茶艺培训、黄茶加工、开化龙顶茶制作、红糖制作（义乌）、裱花蛋糕制作、传统豆腐皮捞制（浦江）、手工番薯粉丝制作、贡面制作（常山）、浦江一根面制作、木地板铺装、转椅枪钉、转椅缝纫、印花分色处理、织袜挡车、箱包缝纫、刀剑鞘制作、刀剑外饰装具、刀剑身锻制、莹石雕刻、陶瓷雕刻、竹子雕刻、根雕、银制品制作、昌化鸡血石坯敲雕、青田石雕敲坯、龙泉青瓷拉坯、龙泉青瓷刻花、绍兴花雕制作、越窑青瓷制作、婺州窑烧制、龙游方坦窑乳浊釉瓷烧制、水晶玻璃刻面、剪纸制作、西砚制作、金漆造像、竹制品加工、饰品制模、串珠制作、珍珠饰品制作、油品储运调合、中药调制、不锈钢锅抛光、锅柄铆接、古建砖瓦烧制、工业机器人应用与维护、机械手操作、内燃机调试、内燃机装配、轴承套圈车削、智能马桶装配、眼镜点焊、金线焊接、网络综合布线、服装定制人体测量、服装平面制版、服装样衣制作、盘扣制作、钩锈制作、萧山花边挑绣、电动汽车驱动电机维修、眼镜割片调机、网店客服、网店运营、网店操作、网店美工、农村电商销售、跨境（进口）电商运营、航运经纪、快递客服、货运代理、物流配送、人像摄影、网页美工、畲族风情旅游服务、餐厅服务管理、民宿管家服务、龙游发糕制作、德辉薄酥饼制作、缙云烧饼制作、气糕制作、小笼包制作（嵊州）、油条制作、生煎包制作、宁波汤圆制作、麦饼制作、鱼皮馄饨制作、粽子制作、庆元黄粿制作、畲乡粉皮制作、宁波三臭腌制、柯城水晶糕制作、建德豆腐包制作、宁波海鲜面制作、鱼丸制作（石浦）、药膳制作、餐饮安全管理、短视频制作、电商数据分析、创业辅导、家庭教育指导、道路保洁、开化保姆、手机维修</w:t>
            </w:r>
          </w:p>
        </w:tc>
      </w:tr>
    </w:tbl>
    <w:p>
      <w:pPr>
        <w:widowControl/>
        <w:shd w:val="clear" w:color="auto" w:fill="FFFFFF"/>
        <w:adjustRightInd w:val="0"/>
        <w:spacing w:line="360" w:lineRule="auto"/>
        <w:contextualSpacing/>
        <w:rPr>
          <w:rFonts w:ascii="仿宋_GB2312" w:eastAsia="仿宋_GB2312"/>
          <w:sz w:val="22"/>
          <w:szCs w:val="22"/>
          <w:highlight w:val="none"/>
        </w:rPr>
      </w:pPr>
      <w:r>
        <w:rPr>
          <w:rFonts w:hint="eastAsia" w:ascii="仿宋_GB2312" w:eastAsia="仿宋_GB2312"/>
          <w:sz w:val="22"/>
          <w:szCs w:val="22"/>
          <w:highlight w:val="none"/>
        </w:rPr>
        <w:t>备注：专项职业能力证书目录实施动态调整，具体以乐清市人力社保局网站发布为准。</w:t>
      </w:r>
    </w:p>
    <w:p>
      <w:pPr>
        <w:pStyle w:val="2"/>
        <w:rPr>
          <w:rFonts w:ascii="仿宋_GB2312"/>
          <w:szCs w:val="21"/>
          <w:highlight w:val="none"/>
        </w:rPr>
        <w:sectPr>
          <w:footerReference r:id="rId3" w:type="default"/>
          <w:pgSz w:w="11906" w:h="16838"/>
          <w:pgMar w:top="1701" w:right="1587" w:bottom="1701" w:left="1587" w:header="851" w:footer="992" w:gutter="0"/>
          <w:pgNumType w:fmt="numberInDash"/>
          <w:cols w:space="0" w:num="1"/>
          <w:docGrid w:type="lines" w:linePitch="312" w:charSpace="0"/>
        </w:sectPr>
      </w:pPr>
      <w:bookmarkStart w:id="0" w:name="_GoBack"/>
      <w:bookmarkEnd w:id="0"/>
    </w:p>
    <w:p>
      <w:pPr>
        <w:spacing w:line="560" w:lineRule="exact"/>
        <w:ind w:firstLine="210" w:firstLineChars="100"/>
      </w:pPr>
    </w:p>
    <w:sectPr>
      <w:footerReference r:id="rId4" w:type="default"/>
      <w:pgSz w:w="11906" w:h="16838"/>
      <w:pgMar w:top="2098" w:right="1587" w:bottom="1928" w:left="1587" w:header="851" w:footer="992" w:gutter="0"/>
      <w:pgNumType w:fmt="numberInDash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文鼎大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t>- 2 -</w:t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rFonts w:hint="eastAsia"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Style w:val="10"/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1"/>
                        <w:szCs w:val="21"/>
                      </w:rPr>
                      <w:t>- 2 -</w:t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t>- 18 -</w:t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rFonts w:hint="eastAsia"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Style w:val="10"/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1"/>
                        <w:szCs w:val="21"/>
                      </w:rPr>
                      <w:t>- 18 -</w:t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6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MGY2NzZmYTkwZDFkNzk2NDM3ZWFjMTYzYzZjZDEifQ=="/>
  </w:docVars>
  <w:rsids>
    <w:rsidRoot w:val="3D394692"/>
    <w:rsid w:val="000503F9"/>
    <w:rsid w:val="00331643"/>
    <w:rsid w:val="003F2CFD"/>
    <w:rsid w:val="00514736"/>
    <w:rsid w:val="00615B1D"/>
    <w:rsid w:val="00B53466"/>
    <w:rsid w:val="00BB51CF"/>
    <w:rsid w:val="00C005BE"/>
    <w:rsid w:val="00CF31D3"/>
    <w:rsid w:val="0DD00B0A"/>
    <w:rsid w:val="19BE215E"/>
    <w:rsid w:val="1CF5334C"/>
    <w:rsid w:val="1FF74D4B"/>
    <w:rsid w:val="2AA52955"/>
    <w:rsid w:val="2C2630F3"/>
    <w:rsid w:val="30D96F7B"/>
    <w:rsid w:val="31DD143B"/>
    <w:rsid w:val="34BD6499"/>
    <w:rsid w:val="366958EE"/>
    <w:rsid w:val="3D394692"/>
    <w:rsid w:val="511C72BE"/>
    <w:rsid w:val="54C5740D"/>
    <w:rsid w:val="55DE5909"/>
    <w:rsid w:val="561623FF"/>
    <w:rsid w:val="5660442A"/>
    <w:rsid w:val="56750A04"/>
    <w:rsid w:val="649409E2"/>
    <w:rsid w:val="75F476C7"/>
    <w:rsid w:val="764109A8"/>
    <w:rsid w:val="9F7E8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"/>
    <w:basedOn w:val="3"/>
    <w:qFormat/>
    <w:uiPriority w:val="0"/>
    <w:pPr>
      <w:spacing w:after="0" w:line="500" w:lineRule="exact"/>
      <w:ind w:firstLine="420"/>
      <w:jc w:val="center"/>
    </w:pPr>
    <w:rPr>
      <w:sz w:val="28"/>
      <w:szCs w:val="20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2">
    <w:name w:val="列出段落1"/>
    <w:basedOn w:val="1"/>
    <w:qFormat/>
    <w:uiPriority w:val="99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977</Words>
  <Characters>1079</Characters>
  <Lines>70</Lines>
  <Paragraphs>19</Paragraphs>
  <TotalTime>33</TotalTime>
  <ScaleCrop>false</ScaleCrop>
  <LinksUpToDate>false</LinksUpToDate>
  <CharactersWithSpaces>1079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2023-04-23T16:38:00Z</dcterms:created>
  <dc:creator>微信用户</dc:creator>
  <cp:lastModifiedBy>hp06</cp:lastModifiedBy>
  <cp:lastPrinted>2023-05-23T01:34:00Z</cp:lastPrinted>
  <dcterms:modified xsi:type="dcterms:W3CDTF">2023-05-23T08:46:02Z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2A6BBD72779B4F1CA888B8B6DF6C3B2B_13</vt:lpwstr>
  </property>
</Properties>
</file>