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67" w:rsidRDefault="008D1A67">
      <w:pPr>
        <w:spacing w:line="600" w:lineRule="exact"/>
        <w:jc w:val="distribute"/>
        <w:rPr>
          <w:rFonts w:ascii="华文中宋" w:eastAsia="华文中宋" w:hAnsi="华文中宋"/>
          <w:bCs/>
          <w:color w:val="FF0000"/>
          <w:sz w:val="96"/>
          <w:szCs w:val="96"/>
        </w:rPr>
      </w:pPr>
    </w:p>
    <w:tbl>
      <w:tblPr>
        <w:tblStyle w:val="a5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4"/>
        <w:gridCol w:w="2285"/>
      </w:tblGrid>
      <w:tr w:rsidR="008D1A67">
        <w:trPr>
          <w:trHeight w:val="1200"/>
        </w:trPr>
        <w:tc>
          <w:tcPr>
            <w:tcW w:w="7454" w:type="dxa"/>
            <w:tcBorders>
              <w:tl2br w:val="nil"/>
              <w:tr2bl w:val="nil"/>
            </w:tcBorders>
            <w:vAlign w:val="center"/>
          </w:tcPr>
          <w:p w:rsidR="008D1A67" w:rsidRDefault="00D267A9">
            <w:pPr>
              <w:spacing w:line="1100" w:lineRule="exact"/>
              <w:jc w:val="distribute"/>
              <w:rPr>
                <w:rFonts w:ascii="华文中宋" w:eastAsia="华文中宋" w:hAnsi="华文中宋" w:cs="华文中宋"/>
                <w:color w:val="FF0000"/>
                <w:spacing w:val="100"/>
                <w:sz w:val="88"/>
                <w:szCs w:val="88"/>
              </w:rPr>
            </w:pPr>
            <w:r>
              <w:rPr>
                <w:rFonts w:ascii="华文中宋" w:eastAsia="华文中宋" w:hAnsi="华文中宋" w:cs="华文中宋" w:hint="eastAsia"/>
                <w:bCs/>
                <w:color w:val="FF0000"/>
                <w:w w:val="98"/>
                <w:sz w:val="84"/>
                <w:szCs w:val="84"/>
              </w:rPr>
              <w:br w:type="page"/>
              <w:t>乐清市教育局</w:t>
            </w:r>
          </w:p>
        </w:tc>
        <w:tc>
          <w:tcPr>
            <w:tcW w:w="2285" w:type="dxa"/>
            <w:vMerge w:val="restart"/>
            <w:tcBorders>
              <w:tl2br w:val="nil"/>
              <w:tr2bl w:val="nil"/>
            </w:tcBorders>
            <w:vAlign w:val="center"/>
          </w:tcPr>
          <w:p w:rsidR="008D1A67" w:rsidRDefault="00D267A9">
            <w:pPr>
              <w:spacing w:line="1100" w:lineRule="exact"/>
              <w:jc w:val="center"/>
              <w:rPr>
                <w:rFonts w:ascii="华文中宋" w:eastAsia="华文中宋" w:hAnsi="华文中宋" w:cs="华文中宋"/>
                <w:color w:val="FF0000"/>
                <w:spacing w:val="100"/>
                <w:sz w:val="100"/>
                <w:szCs w:val="100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pacing w:val="-23"/>
                <w:w w:val="97"/>
                <w:sz w:val="100"/>
                <w:szCs w:val="100"/>
              </w:rPr>
              <w:t>文件</w:t>
            </w:r>
          </w:p>
        </w:tc>
      </w:tr>
      <w:tr w:rsidR="008D1A67">
        <w:trPr>
          <w:trHeight w:val="1200"/>
        </w:trPr>
        <w:tc>
          <w:tcPr>
            <w:tcW w:w="7454" w:type="dxa"/>
            <w:tcBorders>
              <w:tl2br w:val="nil"/>
              <w:tr2bl w:val="nil"/>
            </w:tcBorders>
            <w:vAlign w:val="center"/>
          </w:tcPr>
          <w:p w:rsidR="008D1A67" w:rsidRDefault="00D267A9">
            <w:pPr>
              <w:spacing w:line="1100" w:lineRule="exact"/>
              <w:jc w:val="distribute"/>
              <w:rPr>
                <w:rFonts w:ascii="华文中宋" w:eastAsia="华文中宋" w:hAnsi="华文中宋" w:cs="华文中宋"/>
                <w:color w:val="FF0000"/>
                <w:spacing w:val="100"/>
                <w:sz w:val="88"/>
                <w:szCs w:val="88"/>
              </w:rPr>
            </w:pPr>
            <w:r>
              <w:rPr>
                <w:rFonts w:ascii="华文中宋" w:eastAsia="华文中宋" w:hAnsi="华文中宋" w:cs="华文中宋" w:hint="eastAsia"/>
                <w:color w:val="FF0000"/>
                <w:spacing w:val="-11"/>
                <w:w w:val="90"/>
                <w:kern w:val="0"/>
                <w:sz w:val="84"/>
                <w:szCs w:val="84"/>
              </w:rPr>
              <w:t>乐清市残疾人联合会</w:t>
            </w:r>
          </w:p>
        </w:tc>
        <w:tc>
          <w:tcPr>
            <w:tcW w:w="2285" w:type="dxa"/>
            <w:vMerge/>
            <w:tcBorders>
              <w:tl2br w:val="nil"/>
              <w:tr2bl w:val="nil"/>
            </w:tcBorders>
          </w:tcPr>
          <w:p w:rsidR="008D1A67" w:rsidRDefault="008D1A67">
            <w:pPr>
              <w:spacing w:line="1100" w:lineRule="exact"/>
              <w:rPr>
                <w:rFonts w:ascii="华文中宋" w:eastAsia="华文中宋" w:hAnsi="华文中宋" w:cs="华文中宋"/>
                <w:color w:val="FF0000"/>
                <w:spacing w:val="100"/>
                <w:sz w:val="100"/>
                <w:szCs w:val="100"/>
              </w:rPr>
            </w:pPr>
          </w:p>
        </w:tc>
      </w:tr>
    </w:tbl>
    <w:p w:rsidR="008D1A67" w:rsidRDefault="008D1A67">
      <w:pPr>
        <w:widowControl/>
        <w:spacing w:line="5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D1A67" w:rsidRDefault="008D1A67">
      <w:pPr>
        <w:widowControl/>
        <w:spacing w:line="44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8D1A67" w:rsidRDefault="00D267A9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乐教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普</w:t>
      </w:r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eastAsia="仿宋_GB2312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 w:rsidR="00BF2449">
        <w:rPr>
          <w:rFonts w:ascii="Times New Roman" w:eastAsia="仿宋_GB2312" w:hAnsi="Times New Roman" w:cs="Times New Roman" w:hint="eastAsia"/>
          <w:sz w:val="32"/>
          <w:szCs w:val="32"/>
        </w:rPr>
        <w:t>37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8D1A67" w:rsidRDefault="00CC0901">
      <w:pPr>
        <w:widowControl/>
        <w:spacing w:line="560" w:lineRule="exact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CC0901">
        <w:pict>
          <v:line id="Line 3" o:spid="_x0000_s1026" style="position:absolute;left:0;text-align:left;z-index:251657216" from="-17.15pt,20.8pt" to="450.55pt,20.8pt" o:gfxdata="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rYst9cAAAAJAQAADwAAAAAAAAABACAAAAAiAAAAZHJzL2Rvd25yZXYueG1sUEsBAhQAFAAA&#10;AAgAh07iQFG9bba3AQAAYAMAAA4AAAAAAAAAAQAgAAAAJgEAAGRycy9lMm9Eb2MueG1sUEsFBgAA&#10;AAAGAAYAWQEAAE8FAAAAAA==&#10;" strokecolor="red" strokeweight="2pt"/>
        </w:pict>
      </w:r>
    </w:p>
    <w:p w:rsidR="008D1A67" w:rsidRDefault="008D1A67">
      <w:pPr>
        <w:spacing w:line="560" w:lineRule="exact"/>
        <w:jc w:val="center"/>
        <w:rPr>
          <w:rFonts w:ascii="微软雅黑" w:eastAsia="微软雅黑" w:hAnsi="微软雅黑" w:cs="宋体"/>
          <w:b/>
          <w:bCs/>
          <w:color w:val="FF0000"/>
          <w:kern w:val="0"/>
          <w:sz w:val="47"/>
          <w:szCs w:val="47"/>
        </w:rPr>
      </w:pPr>
    </w:p>
    <w:p w:rsidR="008D1A67" w:rsidRDefault="00D267A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乐清市教育局 乐清市残疾人联合会关于推荐评选2018-2019年度全市特殊教育工作</w:t>
      </w:r>
    </w:p>
    <w:p w:rsidR="008D1A67" w:rsidRDefault="00D267A9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1"/>
          <w:kern w:val="0"/>
          <w:sz w:val="44"/>
          <w:szCs w:val="44"/>
        </w:rPr>
        <w:t>先进个人的通知</w:t>
      </w:r>
    </w:p>
    <w:p w:rsidR="008D1A67" w:rsidRDefault="008D1A67">
      <w:pPr>
        <w:spacing w:line="560" w:lineRule="exact"/>
        <w:jc w:val="center"/>
        <w:rPr>
          <w:rFonts w:ascii="微软雅黑" w:eastAsia="微软雅黑" w:hAnsi="微软雅黑" w:cs="宋体"/>
          <w:b/>
          <w:bCs/>
          <w:color w:val="000000" w:themeColor="text1"/>
          <w:kern w:val="0"/>
          <w:sz w:val="47"/>
          <w:szCs w:val="47"/>
        </w:rPr>
      </w:pPr>
    </w:p>
    <w:p w:rsidR="008D1A67" w:rsidRDefault="00D11FB2">
      <w:pPr>
        <w:shd w:val="clear" w:color="auto" w:fill="FFFFFF"/>
        <w:spacing w:line="5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各中小学</w:t>
      </w:r>
      <w:r w:rsidR="00D267A9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：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为</w:t>
      </w:r>
      <w:r w:rsidR="00F122ED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进一步落实</w:t>
      </w:r>
      <w:r w:rsidR="003005B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《浙江省特殊教育“十三五”发展规划》</w:t>
      </w:r>
      <w:r w:rsidR="00F122ED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和《乐清市第二期特殊教育提升计划（2018-2020</w:t>
      </w:r>
      <w:r w:rsidR="0079771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年</w:t>
      </w:r>
      <w:r w:rsidR="00F122ED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）》</w:t>
      </w:r>
      <w:r w:rsidR="003005B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的精神，总结经验，树立典型，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激发广大特殊教育工作者的积极性、创造性，继续开创</w:t>
      </w:r>
      <w:r w:rsidR="003005B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我市特殊教育工作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新局面，经研究，决定开展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2018-2019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年度乐清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市特殊教育工作先进个人推荐评选工作。现将有关事项通知如下：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一、评选对象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特殊教育学校从事教学、管理、康复等领域的教师和工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作人员。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lastRenderedPageBreak/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普通中小学校从事特殊儿童随班就读教育、教学工作的教师和管理人员。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参加送教上门服务工作的教师。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二、评选条件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热爱教育事业，有强烈的事业心、责任感和奉献精神，在本职工作中成绩显著。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热爱残疾学生，为人师表，爱岗敬业，有感人事迹和突出成绩。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关心、重视、支持特殊教育工作，在特殊教育的管理、研究、指导工作中成绩显著，为促进我市特殊教育事业改革和发展做出积极贡献。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特殊教育学校的参评人员应具有较强的专业知识和技能，在特殊教育工作中成绩突出，发挥模范带头作用。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三、评选名额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本次活动共推荐评选特殊教育工作先进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个人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名。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四、评选办法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各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校要结合国家、省特殊教育提升计划的要求，推荐符合要求的教师参加评选，每校原则上不超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过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名。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推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荐对象由所在单位</w:t>
      </w:r>
      <w:r w:rsidR="00D11FB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推荐</w:t>
      </w:r>
      <w:r w:rsidR="003005B8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</w:t>
      </w:r>
      <w:r w:rsidR="00D11FB2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并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在本单位公示</w:t>
      </w:r>
      <w:r w:rsidR="00D11FB2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时间不少于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个工作日。市教育局和市残疾人联合会</w:t>
      </w:r>
      <w:r w:rsidR="00D11FB2"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成立评审</w:t>
      </w:r>
      <w:r w:rsidR="00D11FB2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组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，</w:t>
      </w:r>
      <w:r w:rsidR="00D11FB2"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将结合实地考察，广泛征求意见等方式，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最终确定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10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先进个人。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评人员需填写评选推荐表（见附件）和个人事迹材料，加盖所属单位公章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后于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25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日前报送至乐清市特殊教育指导中心。联系人：叶晓乐，电话：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15167776856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686856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），地址：乐清市乐成街道湖上岙村湖前路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号。同时，将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评选</w:t>
      </w:r>
      <w:r w:rsidR="003005B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材</w:t>
      </w:r>
      <w:r w:rsidR="003005B8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lastRenderedPageBreak/>
        <w:t>料电子稿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打包，以“单位名 + 姓名”为文件名发送至邮箱：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yqstsjyzx@163.com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。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 </w:t>
      </w:r>
    </w:p>
    <w:p w:rsidR="008D1A67" w:rsidRDefault="00D267A9">
      <w:pPr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spacing w:val="-11"/>
          <w:w w:val="95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cs="Times New Roman"/>
          <w:spacing w:val="-11"/>
          <w:w w:val="95"/>
          <w:kern w:val="0"/>
          <w:sz w:val="32"/>
          <w:szCs w:val="32"/>
          <w:shd w:val="clear" w:color="auto" w:fill="FFFFFF"/>
        </w:rPr>
        <w:t>乐清市</w:t>
      </w:r>
      <w:r>
        <w:rPr>
          <w:rFonts w:ascii="Times New Roman" w:eastAsia="仿宋_GB2312" w:hAnsi="Times New Roman" w:cs="Times New Roman"/>
          <w:spacing w:val="-11"/>
          <w:w w:val="95"/>
          <w:kern w:val="0"/>
          <w:sz w:val="32"/>
          <w:szCs w:val="32"/>
          <w:shd w:val="clear" w:color="auto" w:fill="FFFFFF"/>
        </w:rPr>
        <w:t>2018-2019</w:t>
      </w:r>
      <w:r>
        <w:rPr>
          <w:rFonts w:ascii="Times New Roman" w:eastAsia="仿宋_GB2312" w:hAnsi="Times New Roman" w:cs="Times New Roman"/>
          <w:spacing w:val="-11"/>
          <w:w w:val="95"/>
          <w:kern w:val="0"/>
          <w:sz w:val="32"/>
          <w:szCs w:val="32"/>
          <w:shd w:val="clear" w:color="auto" w:fill="FFFFFF"/>
        </w:rPr>
        <w:t>年度特殊教育工作先进个人推荐评选表</w:t>
      </w:r>
    </w:p>
    <w:p w:rsidR="008D1A67" w:rsidRDefault="008D1A67">
      <w:pPr>
        <w:shd w:val="clear" w:color="auto" w:fill="FFFFFF"/>
        <w:spacing w:line="540" w:lineRule="exact"/>
        <w:ind w:firstLine="7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D1A67" w:rsidRDefault="008D1A67">
      <w:pPr>
        <w:shd w:val="clear" w:color="auto" w:fill="FFFFFF"/>
        <w:spacing w:line="540" w:lineRule="exact"/>
        <w:ind w:firstLine="72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D1A67" w:rsidRDefault="008D1A67">
      <w:pPr>
        <w:shd w:val="clear" w:color="auto" w:fill="FFFFFF"/>
        <w:spacing w:line="540" w:lineRule="exact"/>
        <w:ind w:firstLine="72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8D1A67" w:rsidRDefault="00D267A9">
      <w:pPr>
        <w:shd w:val="clear" w:color="auto" w:fill="FFFFFF"/>
        <w:spacing w:line="540" w:lineRule="exact"/>
        <w:ind w:firstLine="720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乐清市教育局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         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乐清市残疾人联合会</w:t>
      </w:r>
    </w:p>
    <w:p w:rsidR="008D1A67" w:rsidRDefault="00D267A9">
      <w:pPr>
        <w:shd w:val="clear" w:color="auto" w:fill="FFFFFF"/>
        <w:spacing w:line="540" w:lineRule="exact"/>
        <w:ind w:firstLine="720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12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  <w:t>日</w:t>
      </w:r>
    </w:p>
    <w:p w:rsidR="008D1A67" w:rsidRDefault="008D1A67">
      <w:pPr>
        <w:shd w:val="clear" w:color="auto" w:fill="FFFFFF"/>
        <w:spacing w:line="540" w:lineRule="exact"/>
        <w:ind w:firstLine="720"/>
        <w:jc w:val="center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</w:p>
    <w:p w:rsidR="008D1A67" w:rsidRDefault="00D267A9">
      <w:pPr>
        <w:shd w:val="clear" w:color="auto" w:fill="FFFFFF"/>
        <w:spacing w:line="540" w:lineRule="exact"/>
        <w:ind w:firstLineChars="100" w:firstLine="320"/>
        <w:rPr>
          <w:rFonts w:ascii="Times New Roman" w:eastAsia="仿宋_GB2312" w:hAnsi="Times New Roman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  <w:shd w:val="clear" w:color="auto" w:fill="FFFFFF"/>
        </w:rPr>
        <w:t>（此件公开发布）</w:t>
      </w: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</w:pPr>
    </w:p>
    <w:p w:rsidR="008D1A67" w:rsidRDefault="008D1A67">
      <w:pPr>
        <w:jc w:val="center"/>
        <w:rPr>
          <w:rFonts w:ascii="方正小标宋简体" w:eastAsia="方正小标宋简体" w:hAnsi="方正小标宋简体" w:cs="方正小标宋简体"/>
        </w:rPr>
      </w:pPr>
    </w:p>
    <w:p w:rsidR="00D11FB2" w:rsidRDefault="00D11FB2">
      <w:pPr>
        <w:jc w:val="center"/>
        <w:rPr>
          <w:rFonts w:ascii="方正小标宋简体" w:eastAsia="方正小标宋简体" w:hAnsi="方正小标宋简体" w:cs="方正小标宋简体"/>
        </w:rPr>
      </w:pPr>
    </w:p>
    <w:p w:rsidR="003005B8" w:rsidRDefault="003005B8">
      <w:pPr>
        <w:jc w:val="center"/>
        <w:rPr>
          <w:rFonts w:ascii="方正小标宋简体" w:eastAsia="方正小标宋简体" w:hAnsi="方正小标宋简体" w:cs="方正小标宋简体"/>
        </w:rPr>
      </w:pPr>
    </w:p>
    <w:p w:rsidR="003005B8" w:rsidRDefault="003005B8">
      <w:pPr>
        <w:jc w:val="center"/>
        <w:rPr>
          <w:rFonts w:ascii="方正小标宋简体" w:eastAsia="方正小标宋简体" w:hAnsi="方正小标宋简体" w:cs="方正小标宋简体"/>
        </w:rPr>
      </w:pPr>
    </w:p>
    <w:p w:rsidR="008D1A67" w:rsidRDefault="00D267A9">
      <w:pPr>
        <w:widowControl/>
        <w:spacing w:line="553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附件</w:t>
      </w:r>
    </w:p>
    <w:p w:rsidR="008D1A67" w:rsidRDefault="00D267A9">
      <w:pPr>
        <w:widowControl/>
        <w:spacing w:line="620" w:lineRule="atLeast"/>
        <w:jc w:val="center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华文中宋" w:eastAsia="华文中宋" w:hAnsi="华文中宋" w:cs="华文中宋" w:hint="eastAsia"/>
          <w:spacing w:val="-17"/>
          <w:kern w:val="0"/>
          <w:sz w:val="36"/>
          <w:szCs w:val="36"/>
          <w:shd w:val="clear" w:color="auto" w:fill="FFFFFF"/>
        </w:rPr>
        <w:t>乐清市</w:t>
      </w:r>
      <w:r>
        <w:rPr>
          <w:rFonts w:ascii="华文中宋" w:eastAsia="华文中宋" w:hAnsi="华文中宋" w:cs="华文中宋" w:hint="eastAsia"/>
          <w:kern w:val="0"/>
          <w:sz w:val="36"/>
          <w:szCs w:val="36"/>
          <w:shd w:val="clear" w:color="auto" w:fill="FFFFFF"/>
        </w:rPr>
        <w:t>2018-2019</w:t>
      </w:r>
      <w:r>
        <w:rPr>
          <w:rFonts w:ascii="华文中宋" w:eastAsia="华文中宋" w:hAnsi="华文中宋" w:cs="华文中宋" w:hint="eastAsia"/>
          <w:spacing w:val="-17"/>
          <w:kern w:val="0"/>
          <w:sz w:val="36"/>
          <w:szCs w:val="36"/>
          <w:shd w:val="clear" w:color="auto" w:fill="FFFFFF"/>
        </w:rPr>
        <w:t>年度特殊教育工作先进个人推荐评选表</w:t>
      </w:r>
    </w:p>
    <w:tbl>
      <w:tblPr>
        <w:tblW w:w="873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7"/>
        <w:gridCol w:w="1360"/>
        <w:gridCol w:w="1127"/>
        <w:gridCol w:w="1410"/>
        <w:gridCol w:w="1691"/>
        <w:gridCol w:w="1761"/>
        <w:gridCol w:w="90"/>
      </w:tblGrid>
      <w:tr w:rsidR="008D1A67">
        <w:trPr>
          <w:trHeight w:val="576"/>
          <w:jc w:val="center"/>
        </w:trPr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619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spacing w:line="26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spacing w:line="268" w:lineRule="atLeast"/>
              <w:ind w:firstLine="134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spacing w:line="268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511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专业职务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544"/>
          <w:jc w:val="center"/>
        </w:trPr>
        <w:tc>
          <w:tcPr>
            <w:tcW w:w="265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spacing w:line="2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spacing w:line="26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1192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个人简历</w:t>
            </w:r>
          </w:p>
          <w:p w:rsidR="008D1A67" w:rsidRDefault="00D267A9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（从毕业院校专业开始填写）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10"/>
                <w:szCs w:val="24"/>
              </w:rPr>
            </w:pPr>
          </w:p>
        </w:tc>
      </w:tr>
      <w:tr w:rsidR="008D1A67">
        <w:trPr>
          <w:trHeight w:hRule="exact" w:val="1013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主要荣誉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2338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</w:tcPr>
          <w:p w:rsidR="008D1A67" w:rsidRDefault="00D267A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（此处用200字左右概括，详细材料附后）</w:t>
            </w: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1287"/>
          <w:jc w:val="center"/>
        </w:trPr>
        <w:tc>
          <w:tcPr>
            <w:tcW w:w="12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学校推荐</w:t>
            </w:r>
          </w:p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8D1A67" w:rsidRDefault="00D267A9">
            <w:pPr>
              <w:widowControl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盖章                   年     月    日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1A67">
        <w:trPr>
          <w:trHeight w:val="2352"/>
          <w:jc w:val="center"/>
        </w:trPr>
        <w:tc>
          <w:tcPr>
            <w:tcW w:w="1297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8D1A67" w:rsidRDefault="00D267A9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评审委员会意见</w:t>
            </w:r>
          </w:p>
        </w:tc>
        <w:tc>
          <w:tcPr>
            <w:tcW w:w="734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7" w:type="dxa"/>
              <w:left w:w="17" w:type="dxa"/>
              <w:bottom w:w="17" w:type="dxa"/>
              <w:right w:w="17" w:type="dxa"/>
            </w:tcMar>
            <w:vAlign w:val="bottom"/>
          </w:tcPr>
          <w:p w:rsidR="008D1A67" w:rsidRDefault="00D267A9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</w:t>
            </w: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8D1A67">
            <w:pPr>
              <w:widowControl/>
              <w:ind w:right="268"/>
              <w:jc w:val="right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8D1A67" w:rsidRDefault="00D267A9">
            <w:pPr>
              <w:widowControl/>
              <w:ind w:right="748" w:firstLineChars="1900" w:firstLine="4560"/>
              <w:textAlignment w:val="bottom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年  月  日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1A67" w:rsidRDefault="008D1A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1A67" w:rsidRDefault="008D1A67">
      <w:pPr>
        <w:spacing w:line="240" w:lineRule="exact"/>
      </w:pPr>
    </w:p>
    <w:p w:rsidR="008D1A67" w:rsidRDefault="00CC0901">
      <w:pPr>
        <w:spacing w:line="620" w:lineRule="exact"/>
        <w:ind w:rightChars="-257" w:right="-540"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CC0901">
        <w:rPr>
          <w:sz w:val="28"/>
          <w:szCs w:val="28"/>
        </w:rPr>
        <w:pict>
          <v:line id="直线 3" o:spid="_x0000_s2051" style="position:absolute;left:0;text-align:left;z-index:251658240" from="0,4.6pt" to="450pt,4.6pt" o:gfxdata="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B7HivRAAAABAEAAA8AAAAAAAAAAQAgAAAAIgAAAGRycy9kb3du&#10;cmV2LnhtbFBLAQIUABQAAAAIAIdO4kD7jhXhzQEAAI0DAAAOAAAAAAAAAAEAIAAAACABAABkcnMv&#10;ZTJvRG9jLnhtbFBLBQYAAAAABgAGAFkBAABfBQAAAAA=&#10;"/>
        </w:pict>
      </w:r>
      <w:r w:rsidR="00D267A9">
        <w:rPr>
          <w:rFonts w:ascii="仿宋_GB2312" w:eastAsia="仿宋_GB2312" w:hint="eastAsia"/>
          <w:sz w:val="28"/>
          <w:szCs w:val="28"/>
        </w:rPr>
        <w:t>乐清市教育局办公室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 w:rsidR="00D11FB2"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            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>2019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>年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>1</w:t>
      </w:r>
      <w:r w:rsidR="00D11FB2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>月</w:t>
      </w:r>
      <w:r w:rsidR="00D11FB2"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 w:rsidR="00D267A9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8D1A67" w:rsidRDefault="00CC09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直线 4" o:spid="_x0000_s2050" style="position:absolute;left:0;text-align:left;z-index:251659264" from="0,1.4pt" to="450pt,1.4pt" o:gfxdata="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i5Mf7RAAAABAEAAA8AAAAAAAAAAQAgAAAAIgAAAGRycy9kb3du&#10;cmV2LnhtbFBLAQIUABQAAAAIAIdO4kD20PTIzQEAAI0DAAAOAAAAAAAAAAEAIAAAACABAABkcnMv&#10;ZTJvRG9jLnhtbFBLBQYAAAAABgAGAFkBAABfBQAAAAA=&#10;"/>
        </w:pict>
      </w:r>
    </w:p>
    <w:sectPr w:rsidR="008D1A67" w:rsidSect="008D1A67">
      <w:pgSz w:w="11906" w:h="16838"/>
      <w:pgMar w:top="1587" w:right="1474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3A" w:rsidRDefault="006B0B3A" w:rsidP="00D11FB2">
      <w:r>
        <w:separator/>
      </w:r>
    </w:p>
  </w:endnote>
  <w:endnote w:type="continuationSeparator" w:id="1">
    <w:p w:rsidR="006B0B3A" w:rsidRDefault="006B0B3A" w:rsidP="00D11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3A" w:rsidRDefault="006B0B3A" w:rsidP="00D11FB2">
      <w:r>
        <w:separator/>
      </w:r>
    </w:p>
  </w:footnote>
  <w:footnote w:type="continuationSeparator" w:id="1">
    <w:p w:rsidR="006B0B3A" w:rsidRDefault="006B0B3A" w:rsidP="00D11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6946"/>
    <w:rsid w:val="002D5772"/>
    <w:rsid w:val="003005B8"/>
    <w:rsid w:val="003F7975"/>
    <w:rsid w:val="0066426E"/>
    <w:rsid w:val="006B0B3A"/>
    <w:rsid w:val="00776946"/>
    <w:rsid w:val="00797715"/>
    <w:rsid w:val="00883D01"/>
    <w:rsid w:val="008D1A67"/>
    <w:rsid w:val="00AB2AB8"/>
    <w:rsid w:val="00AE4433"/>
    <w:rsid w:val="00AF40CE"/>
    <w:rsid w:val="00BF2449"/>
    <w:rsid w:val="00CA16A6"/>
    <w:rsid w:val="00CC0901"/>
    <w:rsid w:val="00CD390C"/>
    <w:rsid w:val="00D11FB2"/>
    <w:rsid w:val="00D267A9"/>
    <w:rsid w:val="00D33763"/>
    <w:rsid w:val="00DB701A"/>
    <w:rsid w:val="00F122ED"/>
    <w:rsid w:val="037A68EE"/>
    <w:rsid w:val="0BF82EBA"/>
    <w:rsid w:val="0F52583E"/>
    <w:rsid w:val="15F835EF"/>
    <w:rsid w:val="171C2C66"/>
    <w:rsid w:val="1BAD1EB3"/>
    <w:rsid w:val="225B26D2"/>
    <w:rsid w:val="23320A48"/>
    <w:rsid w:val="2BED7403"/>
    <w:rsid w:val="33076482"/>
    <w:rsid w:val="3A33746B"/>
    <w:rsid w:val="419D53B8"/>
    <w:rsid w:val="42BB2617"/>
    <w:rsid w:val="4E7A140C"/>
    <w:rsid w:val="5E544953"/>
    <w:rsid w:val="5FDD0724"/>
    <w:rsid w:val="606F06AC"/>
    <w:rsid w:val="7A436F24"/>
    <w:rsid w:val="7A937B63"/>
    <w:rsid w:val="7E651F9A"/>
    <w:rsid w:val="7E88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D1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D1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D1A6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D1A67"/>
  </w:style>
  <w:style w:type="character" w:customStyle="1" w:styleId="Char0">
    <w:name w:val="页眉 Char"/>
    <w:basedOn w:val="a0"/>
    <w:link w:val="a4"/>
    <w:uiPriority w:val="99"/>
    <w:semiHidden/>
    <w:rsid w:val="008D1A6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D1A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1101</Characters>
  <Application>Microsoft Office Word</Application>
  <DocSecurity>0</DocSecurity>
  <Lines>9</Lines>
  <Paragraphs>2</Paragraphs>
  <ScaleCrop>false</ScaleCrop>
  <Company>MS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8</cp:revision>
  <dcterms:created xsi:type="dcterms:W3CDTF">2019-11-20T01:37:00Z</dcterms:created>
  <dcterms:modified xsi:type="dcterms:W3CDTF">2019-12-02T06:28:00Z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