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1F" w:rsidRPr="003B580B" w:rsidRDefault="006F7699" w:rsidP="00D731FD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3B580B">
        <w:rPr>
          <w:rFonts w:ascii="黑体" w:eastAsia="黑体" w:hAnsi="黑体" w:hint="eastAsia"/>
          <w:b/>
          <w:bCs/>
          <w:sz w:val="36"/>
          <w:szCs w:val="36"/>
        </w:rPr>
        <w:t>乐清市农村一二三产业融合发展建设规划</w:t>
      </w:r>
    </w:p>
    <w:p w:rsidR="006F7699" w:rsidRPr="003B580B" w:rsidRDefault="006F7699" w:rsidP="00D731FD">
      <w:pPr>
        <w:jc w:val="center"/>
        <w:rPr>
          <w:b/>
          <w:bCs/>
          <w:sz w:val="36"/>
          <w:szCs w:val="36"/>
        </w:rPr>
      </w:pPr>
      <w:r w:rsidRPr="003B580B">
        <w:rPr>
          <w:rFonts w:hint="eastAsia"/>
          <w:b/>
          <w:bCs/>
          <w:sz w:val="36"/>
          <w:szCs w:val="36"/>
        </w:rPr>
        <w:t>公示内容</w:t>
      </w:r>
    </w:p>
    <w:p w:rsidR="006F7699" w:rsidRPr="003B580B" w:rsidRDefault="006F7699" w:rsidP="00F04599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3B580B">
        <w:rPr>
          <w:rFonts w:ascii="黑体" w:eastAsia="黑体" w:hAnsi="黑体" w:hint="eastAsia"/>
          <w:sz w:val="28"/>
          <w:szCs w:val="28"/>
        </w:rPr>
        <w:t>一、规划范围与期限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1、规划范围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本次规划范围为乐清市行政辖区范围，总用地面积1174平方公里，包括8街道14镇3乡。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2、规划年限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规划年限为2021-2030年，</w:t>
      </w:r>
      <w:r w:rsidR="00FC7F1C" w:rsidRPr="00FC7F1C">
        <w:rPr>
          <w:rFonts w:ascii="宋体" w:eastAsia="宋体" w:hAnsi="宋体" w:hint="eastAsia"/>
          <w:sz w:val="24"/>
          <w:szCs w:val="24"/>
        </w:rPr>
        <w:t>其</w:t>
      </w:r>
      <w:r w:rsidRPr="00FC7F1C">
        <w:rPr>
          <w:rFonts w:ascii="宋体" w:eastAsia="宋体" w:hAnsi="宋体" w:hint="eastAsia"/>
          <w:sz w:val="24"/>
          <w:szCs w:val="24"/>
        </w:rPr>
        <w:t>中近期为2021-2025年。</w:t>
      </w:r>
    </w:p>
    <w:p w:rsidR="006F7699" w:rsidRPr="003B580B" w:rsidRDefault="006F7699" w:rsidP="00F04599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3B580B">
        <w:rPr>
          <w:rFonts w:ascii="黑体" w:eastAsia="黑体" w:hAnsi="黑体" w:hint="eastAsia"/>
          <w:sz w:val="28"/>
          <w:szCs w:val="28"/>
        </w:rPr>
        <w:t>二、规划总体要求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1、规划原则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1）合理布局原则2）融合发展原则3）多元开发原则4）可持续发展原则5）机制创新原则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/>
          <w:sz w:val="24"/>
          <w:szCs w:val="24"/>
        </w:rPr>
        <w:t>2</w:t>
      </w:r>
      <w:r w:rsidRPr="00FC7F1C">
        <w:rPr>
          <w:rFonts w:ascii="宋体" w:eastAsia="宋体" w:hAnsi="宋体" w:hint="eastAsia"/>
          <w:sz w:val="24"/>
          <w:szCs w:val="24"/>
        </w:rPr>
        <w:t>、规划目标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依托现有的产业优势、科技优势、体制优势和政策优势，优化产业结构、拓展发展空间、补齐发展短板，构建具有“科技+、园区+、互联网+ 和产业+”的现代农业产业体系，力争到规划期末，将乐清市域打造成“产业链条完整、功能多样、业态丰富、利益联结紧密、产城融合更加协调”的国家级现代农业示范区。</w:t>
      </w:r>
    </w:p>
    <w:p w:rsidR="00FC7F1C" w:rsidRPr="00FC7F1C" w:rsidRDefault="00FC7F1C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3、发展定位</w:t>
      </w:r>
    </w:p>
    <w:p w:rsidR="00FC7F1C" w:rsidRPr="00FC7F1C" w:rsidRDefault="00FC7F1C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浙南地区优质农产品供应基地、浙江省重要的农产品交易展示中心、宜</w:t>
      </w:r>
      <w:proofErr w:type="gramStart"/>
      <w:r w:rsidRPr="00FC7F1C">
        <w:rPr>
          <w:rFonts w:ascii="宋体" w:eastAsia="宋体" w:hAnsi="宋体" w:hint="eastAsia"/>
          <w:sz w:val="24"/>
          <w:szCs w:val="24"/>
        </w:rPr>
        <w:t>居宜业宜</w:t>
      </w:r>
      <w:proofErr w:type="gramEnd"/>
      <w:r w:rsidRPr="00FC7F1C">
        <w:rPr>
          <w:rFonts w:ascii="宋体" w:eastAsia="宋体" w:hAnsi="宋体" w:hint="eastAsia"/>
          <w:sz w:val="24"/>
          <w:szCs w:val="24"/>
        </w:rPr>
        <w:t>游的田园综合体。</w:t>
      </w:r>
    </w:p>
    <w:p w:rsidR="006F7699" w:rsidRPr="00FC7F1C" w:rsidRDefault="00FC7F1C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/>
          <w:sz w:val="24"/>
          <w:szCs w:val="24"/>
        </w:rPr>
        <w:t>4</w:t>
      </w:r>
      <w:r w:rsidR="006F7699" w:rsidRPr="00FC7F1C">
        <w:rPr>
          <w:rFonts w:ascii="宋体" w:eastAsia="宋体" w:hAnsi="宋体" w:hint="eastAsia"/>
          <w:sz w:val="24"/>
          <w:szCs w:val="24"/>
        </w:rPr>
        <w:t>、主要任务</w:t>
      </w:r>
    </w:p>
    <w:p w:rsidR="006F7699" w:rsidRPr="00FC7F1C" w:rsidRDefault="006F7699" w:rsidP="00F04599">
      <w:pPr>
        <w:spacing w:line="360" w:lineRule="auto"/>
        <w:ind w:left="360"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1）</w:t>
      </w:r>
      <w:proofErr w:type="gramStart"/>
      <w:r w:rsidRPr="00FC7F1C">
        <w:rPr>
          <w:rFonts w:ascii="宋体" w:eastAsia="宋体" w:hAnsi="宋体" w:hint="eastAsia"/>
          <w:sz w:val="24"/>
          <w:szCs w:val="24"/>
        </w:rPr>
        <w:t>做优农村</w:t>
      </w:r>
      <w:proofErr w:type="gramEnd"/>
      <w:r w:rsidRPr="00FC7F1C">
        <w:rPr>
          <w:rFonts w:ascii="宋体" w:eastAsia="宋体" w:hAnsi="宋体" w:hint="eastAsia"/>
          <w:sz w:val="24"/>
          <w:szCs w:val="24"/>
        </w:rPr>
        <w:t>第一产业，夯实产业融合发展基础</w:t>
      </w:r>
    </w:p>
    <w:p w:rsidR="006F7699" w:rsidRPr="00FC7F1C" w:rsidRDefault="006F7699" w:rsidP="00F04599">
      <w:pPr>
        <w:spacing w:line="360" w:lineRule="auto"/>
        <w:ind w:left="360"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/>
          <w:sz w:val="24"/>
          <w:szCs w:val="24"/>
        </w:rPr>
        <w:t>2</w:t>
      </w:r>
      <w:r w:rsidRPr="00FC7F1C">
        <w:rPr>
          <w:rFonts w:ascii="宋体" w:eastAsia="宋体" w:hAnsi="宋体" w:hint="eastAsia"/>
          <w:sz w:val="24"/>
          <w:szCs w:val="24"/>
        </w:rPr>
        <w:t>）做强农产品加工业，提升产业融合发展带动能力</w:t>
      </w:r>
    </w:p>
    <w:p w:rsidR="006F7699" w:rsidRPr="00FC7F1C" w:rsidRDefault="006F7699" w:rsidP="00F04599">
      <w:pPr>
        <w:spacing w:line="360" w:lineRule="auto"/>
        <w:ind w:left="360"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/>
          <w:sz w:val="24"/>
          <w:szCs w:val="24"/>
        </w:rPr>
        <w:t>3</w:t>
      </w:r>
      <w:r w:rsidRPr="00FC7F1C">
        <w:rPr>
          <w:rFonts w:ascii="宋体" w:eastAsia="宋体" w:hAnsi="宋体" w:hint="eastAsia"/>
          <w:sz w:val="24"/>
          <w:szCs w:val="24"/>
        </w:rPr>
        <w:t>）做活农村第三产业，拓宽产业融合发展途径</w:t>
      </w:r>
    </w:p>
    <w:p w:rsidR="006F7699" w:rsidRPr="00FC7F1C" w:rsidRDefault="006F7699" w:rsidP="00F04599">
      <w:pPr>
        <w:spacing w:line="360" w:lineRule="auto"/>
        <w:ind w:left="360"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/>
          <w:sz w:val="24"/>
          <w:szCs w:val="24"/>
        </w:rPr>
        <w:t>4</w:t>
      </w:r>
      <w:r w:rsidRPr="00FC7F1C">
        <w:rPr>
          <w:rFonts w:ascii="宋体" w:eastAsia="宋体" w:hAnsi="宋体" w:hint="eastAsia"/>
          <w:sz w:val="24"/>
          <w:szCs w:val="24"/>
        </w:rPr>
        <w:t>）创新融合机制，激发产业融合发展内生动力</w:t>
      </w:r>
    </w:p>
    <w:p w:rsidR="006F7699" w:rsidRPr="003B580B" w:rsidRDefault="006F7699">
      <w:pPr>
        <w:rPr>
          <w:rFonts w:ascii="黑体" w:eastAsia="黑体" w:hAnsi="黑体"/>
          <w:sz w:val="28"/>
          <w:szCs w:val="28"/>
        </w:rPr>
      </w:pPr>
      <w:r w:rsidRPr="003B580B">
        <w:rPr>
          <w:rFonts w:ascii="黑体" w:eastAsia="黑体" w:hAnsi="黑体" w:hint="eastAsia"/>
          <w:sz w:val="28"/>
          <w:szCs w:val="28"/>
        </w:rPr>
        <w:t>三、产业发展布局规划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1、规划空间结构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“三大产业板块”、“三个现代农业综合区”、“六个特色田园综合体”和“五</w:t>
      </w:r>
      <w:r w:rsidRPr="00FC7F1C">
        <w:rPr>
          <w:rFonts w:ascii="宋体" w:eastAsia="宋体" w:hAnsi="宋体" w:hint="eastAsia"/>
          <w:sz w:val="24"/>
          <w:szCs w:val="24"/>
        </w:rPr>
        <w:lastRenderedPageBreak/>
        <w:t>十个精品园”。</w:t>
      </w:r>
    </w:p>
    <w:p w:rsidR="00FC7F1C" w:rsidRPr="003B580B" w:rsidRDefault="00FC7F1C" w:rsidP="00F0459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FC7F1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AE2F9D7" wp14:editId="3BE6E19C">
            <wp:extent cx="5274310" cy="6542405"/>
            <wp:effectExtent l="0" t="0" r="2540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D8E4657F-05EC-4795-8A64-229663C089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D8E4657F-05EC-4795-8A64-229663C089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 t="10253" r="4838" b="10559"/>
                    <a:stretch/>
                  </pic:blipFill>
                  <pic:spPr>
                    <a:xfrm>
                      <a:off x="0" y="0"/>
                      <a:ext cx="527431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699" w:rsidRPr="00FC7F1C" w:rsidRDefault="006F7699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/>
          <w:sz w:val="24"/>
          <w:szCs w:val="24"/>
        </w:rPr>
        <w:t>2</w:t>
      </w:r>
      <w:r w:rsidRPr="00FC7F1C">
        <w:rPr>
          <w:rFonts w:ascii="宋体" w:eastAsia="宋体" w:hAnsi="宋体" w:hint="eastAsia"/>
          <w:sz w:val="24"/>
          <w:szCs w:val="24"/>
        </w:rPr>
        <w:t>、区域布局</w:t>
      </w:r>
    </w:p>
    <w:p w:rsidR="006F7699" w:rsidRPr="00FC7F1C" w:rsidRDefault="006F7699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市域范围形成粮油生产核心区、经济作物生产优势区、养殖产品优势区和农业观光休闲区。</w:t>
      </w:r>
    </w:p>
    <w:p w:rsidR="006F7699" w:rsidRPr="00FC7F1C" w:rsidRDefault="006F7699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3、融合发展重点产业结构</w:t>
      </w:r>
    </w:p>
    <w:p w:rsidR="00FC7F1C" w:rsidRPr="00FC7F1C" w:rsidRDefault="00FC7F1C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1）</w:t>
      </w:r>
      <w:r w:rsidR="006F7699" w:rsidRPr="00FC7F1C">
        <w:rPr>
          <w:rFonts w:ascii="宋体" w:eastAsia="宋体" w:hAnsi="宋体" w:hint="eastAsia"/>
          <w:sz w:val="24"/>
          <w:szCs w:val="24"/>
        </w:rPr>
        <w:t>粮油加工业</w:t>
      </w:r>
      <w:r w:rsidRPr="00FC7F1C">
        <w:rPr>
          <w:rFonts w:ascii="宋体" w:eastAsia="宋体" w:hAnsi="宋体" w:hint="eastAsia"/>
          <w:sz w:val="24"/>
          <w:szCs w:val="24"/>
        </w:rPr>
        <w:t>：规划结合粮食功能区，布置粮食加工和销售类产业融合项目。</w:t>
      </w:r>
    </w:p>
    <w:p w:rsidR="00FC7F1C" w:rsidRPr="00FC7F1C" w:rsidRDefault="00FC7F1C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lastRenderedPageBreak/>
        <w:t>2）</w:t>
      </w:r>
      <w:r w:rsidR="006F7699" w:rsidRPr="00FC7F1C">
        <w:rPr>
          <w:rFonts w:ascii="宋体" w:eastAsia="宋体" w:hAnsi="宋体" w:hint="eastAsia"/>
          <w:sz w:val="24"/>
          <w:szCs w:val="24"/>
        </w:rPr>
        <w:t>果蔬茶加工业</w:t>
      </w:r>
      <w:r w:rsidRPr="00FC7F1C">
        <w:rPr>
          <w:rFonts w:ascii="宋体" w:eastAsia="宋体" w:hAnsi="宋体" w:hint="eastAsia"/>
          <w:sz w:val="24"/>
          <w:szCs w:val="24"/>
        </w:rPr>
        <w:t>：规划结合果蔬种植园和茶叶种植园布置果蔬</w:t>
      </w:r>
      <w:proofErr w:type="gramStart"/>
      <w:r w:rsidRPr="00FC7F1C">
        <w:rPr>
          <w:rFonts w:ascii="宋体" w:eastAsia="宋体" w:hAnsi="宋体" w:hint="eastAsia"/>
          <w:sz w:val="24"/>
          <w:szCs w:val="24"/>
        </w:rPr>
        <w:t>茶加工</w:t>
      </w:r>
      <w:proofErr w:type="gramEnd"/>
      <w:r w:rsidRPr="00FC7F1C">
        <w:rPr>
          <w:rFonts w:ascii="宋体" w:eastAsia="宋体" w:hAnsi="宋体" w:hint="eastAsia"/>
          <w:sz w:val="24"/>
          <w:szCs w:val="24"/>
        </w:rPr>
        <w:t>和销售类产业融合项目。</w:t>
      </w:r>
    </w:p>
    <w:p w:rsidR="00FC7F1C" w:rsidRPr="00FC7F1C" w:rsidRDefault="00FC7F1C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3）</w:t>
      </w:r>
      <w:r w:rsidR="006F7699" w:rsidRPr="00FC7F1C">
        <w:rPr>
          <w:rFonts w:ascii="宋体" w:eastAsia="宋体" w:hAnsi="宋体" w:hint="eastAsia"/>
          <w:sz w:val="24"/>
          <w:szCs w:val="24"/>
        </w:rPr>
        <w:t>畜禽加工业</w:t>
      </w:r>
      <w:r w:rsidRPr="00FC7F1C">
        <w:rPr>
          <w:rFonts w:ascii="宋体" w:eastAsia="宋体" w:hAnsi="宋体" w:hint="eastAsia"/>
          <w:sz w:val="24"/>
          <w:szCs w:val="24"/>
        </w:rPr>
        <w:t>：规划结合畜禽养殖区，布置禽畜加工类产业融合项目。</w:t>
      </w:r>
    </w:p>
    <w:p w:rsidR="00FC7F1C" w:rsidRPr="00FC7F1C" w:rsidRDefault="00FC7F1C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4）</w:t>
      </w:r>
      <w:r w:rsidR="006F7699" w:rsidRPr="00FC7F1C">
        <w:rPr>
          <w:rFonts w:ascii="宋体" w:eastAsia="宋体" w:hAnsi="宋体" w:hint="eastAsia"/>
          <w:sz w:val="24"/>
          <w:szCs w:val="24"/>
        </w:rPr>
        <w:t>水产品加工业</w:t>
      </w:r>
      <w:r w:rsidRPr="00FC7F1C">
        <w:rPr>
          <w:rFonts w:ascii="宋体" w:eastAsia="宋体" w:hAnsi="宋体" w:hint="eastAsia"/>
          <w:sz w:val="24"/>
          <w:szCs w:val="24"/>
        </w:rPr>
        <w:t>：依托物联网、互联网、追溯系统等技术手段，构建水产育苗——防疫——养殖——粗加工——精深加工——销售全产业链。</w:t>
      </w:r>
    </w:p>
    <w:p w:rsidR="00FC7F1C" w:rsidRPr="00FC7F1C" w:rsidRDefault="00FC7F1C" w:rsidP="00FC7F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/>
          <w:sz w:val="24"/>
          <w:szCs w:val="24"/>
        </w:rPr>
        <w:t>5</w:t>
      </w:r>
      <w:r w:rsidRPr="00FC7F1C">
        <w:rPr>
          <w:rFonts w:ascii="宋体" w:eastAsia="宋体" w:hAnsi="宋体" w:hint="eastAsia"/>
          <w:sz w:val="24"/>
          <w:szCs w:val="24"/>
        </w:rPr>
        <w:t>）</w:t>
      </w:r>
      <w:r w:rsidR="006F7699" w:rsidRPr="00FC7F1C">
        <w:rPr>
          <w:rFonts w:ascii="宋体" w:eastAsia="宋体" w:hAnsi="宋体" w:hint="eastAsia"/>
          <w:sz w:val="24"/>
          <w:szCs w:val="24"/>
        </w:rPr>
        <w:t>休闲农业和乡村旅游</w:t>
      </w:r>
      <w:r w:rsidRPr="00FC7F1C">
        <w:rPr>
          <w:rFonts w:ascii="宋体" w:eastAsia="宋体" w:hAnsi="宋体" w:hint="eastAsia"/>
          <w:sz w:val="24"/>
          <w:szCs w:val="24"/>
        </w:rPr>
        <w:t>：规划结合乡村旅游业，布置农家乐、民宿、农业休闲园等乡村旅游产品形式，创建A级景区村庄。</w:t>
      </w:r>
    </w:p>
    <w:p w:rsidR="006F7699" w:rsidRPr="00FC7F1C" w:rsidRDefault="006F7699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4、农产品加工园区和产业融合先导区</w:t>
      </w:r>
      <w:r w:rsidR="001D337D" w:rsidRPr="00FC7F1C">
        <w:rPr>
          <w:rFonts w:ascii="宋体" w:eastAsia="宋体" w:hAnsi="宋体" w:hint="eastAsia"/>
          <w:sz w:val="24"/>
          <w:szCs w:val="24"/>
        </w:rPr>
        <w:t>建设</w:t>
      </w:r>
    </w:p>
    <w:p w:rsidR="001D337D" w:rsidRPr="00FC7F1C" w:rsidRDefault="001D337D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）农产品加工园区建设：乐清西北部现代农业园区。规划面积61300亩，分为大荆片区、芙蓉片区和淡溪片区，其中核心区面积23000亩。以区域特色优势农产品为基础，以现代生物、信息和装备技术为支撑，按照企业集中、要素集聚、产业集群、经营集约的要求加强农产品加工园区建设，实现集约化、标准化、高效化生产，推进农村一二三产业融合发展。</w:t>
      </w:r>
    </w:p>
    <w:p w:rsidR="001D337D" w:rsidRPr="00FC7F1C" w:rsidRDefault="001D337D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2）产业融合先导区建设：乐清市农村一二三产业融合先导区。是以农业全产业链建设为纽带，以省级农业产业集聚区（现代农业园区）建设为平台，以“雁荡山铁皮石斛”区域公共品牌为引领，形成一二三</w:t>
      </w:r>
      <w:proofErr w:type="gramStart"/>
      <w:r w:rsidRPr="00FC7F1C">
        <w:rPr>
          <w:rFonts w:ascii="宋体" w:eastAsia="宋体" w:hAnsi="宋体" w:hint="eastAsia"/>
          <w:sz w:val="24"/>
          <w:szCs w:val="24"/>
        </w:rPr>
        <w:t>产高度</w:t>
      </w:r>
      <w:proofErr w:type="gramEnd"/>
      <w:r w:rsidRPr="00FC7F1C">
        <w:rPr>
          <w:rFonts w:ascii="宋体" w:eastAsia="宋体" w:hAnsi="宋体" w:hint="eastAsia"/>
          <w:sz w:val="24"/>
          <w:szCs w:val="24"/>
        </w:rPr>
        <w:t>融合发展的产业示范基地。依托产业优势、科技优势、体制优势和政策优势，优化产业结构、拓展发展空间、补齐发展短板，构建具有“科技+、园区+、互联网+ 和产业+”的现代农业产业体系，形成铁皮</w:t>
      </w:r>
      <w:proofErr w:type="gramStart"/>
      <w:r w:rsidRPr="00FC7F1C">
        <w:rPr>
          <w:rFonts w:ascii="宋体" w:eastAsia="宋体" w:hAnsi="宋体" w:hint="eastAsia"/>
          <w:sz w:val="24"/>
          <w:szCs w:val="24"/>
        </w:rPr>
        <w:t>石斛全产业链发展</w:t>
      </w:r>
      <w:proofErr w:type="gramEnd"/>
      <w:r w:rsidRPr="00FC7F1C">
        <w:rPr>
          <w:rFonts w:ascii="宋体" w:eastAsia="宋体" w:hAnsi="宋体" w:hint="eastAsia"/>
          <w:sz w:val="24"/>
          <w:szCs w:val="24"/>
        </w:rPr>
        <w:t>新格局，成为全省乃至全国铁皮石斛产业融合发展的先行区和样板区。</w:t>
      </w:r>
    </w:p>
    <w:p w:rsidR="001D337D" w:rsidRPr="003B580B" w:rsidRDefault="001D337D" w:rsidP="00F04599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3B580B">
        <w:rPr>
          <w:rFonts w:ascii="黑体" w:eastAsia="黑体" w:hAnsi="黑体" w:hint="eastAsia"/>
          <w:sz w:val="28"/>
          <w:szCs w:val="28"/>
        </w:rPr>
        <w:t>四、产业融合发展建设规划</w:t>
      </w:r>
    </w:p>
    <w:p w:rsidR="001D337D" w:rsidRPr="00FC7F1C" w:rsidRDefault="001D337D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1、产业融合发展空间布局</w:t>
      </w:r>
    </w:p>
    <w:p w:rsidR="001D337D" w:rsidRPr="00FC7F1C" w:rsidRDefault="003B580B" w:rsidP="00F045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C7F1C">
        <w:rPr>
          <w:rFonts w:ascii="宋体" w:eastAsia="宋体" w:hAnsi="宋体" w:hint="eastAsia"/>
          <w:sz w:val="24"/>
          <w:szCs w:val="24"/>
        </w:rPr>
        <w:t>1）</w:t>
      </w:r>
      <w:r w:rsidR="00DB165A" w:rsidRPr="00FC7F1C">
        <w:rPr>
          <w:rFonts w:ascii="宋体" w:eastAsia="宋体" w:hAnsi="宋体" w:hint="eastAsia"/>
          <w:sz w:val="24"/>
          <w:szCs w:val="24"/>
        </w:rPr>
        <w:t>与乡村振兴示范带产业融合布局</w:t>
      </w:r>
    </w:p>
    <w:tbl>
      <w:tblPr>
        <w:tblStyle w:val="a4"/>
        <w:tblW w:w="8784" w:type="dxa"/>
        <w:tblLook w:val="0420" w:firstRow="1" w:lastRow="0" w:firstColumn="0" w:lastColumn="0" w:noHBand="0" w:noVBand="1"/>
      </w:tblPr>
      <w:tblGrid>
        <w:gridCol w:w="562"/>
        <w:gridCol w:w="1985"/>
        <w:gridCol w:w="6237"/>
      </w:tblGrid>
      <w:tr w:rsidR="00EF189C" w:rsidRPr="00F04599" w:rsidTr="0043597D">
        <w:trPr>
          <w:trHeight w:val="438"/>
        </w:trPr>
        <w:tc>
          <w:tcPr>
            <w:tcW w:w="562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示范带名称</w:t>
            </w:r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产业项目</w:t>
            </w:r>
          </w:p>
        </w:tc>
      </w:tr>
      <w:tr w:rsidR="00EF189C" w:rsidRPr="00F04599" w:rsidTr="0043597D">
        <w:trPr>
          <w:trHeight w:val="712"/>
        </w:trPr>
        <w:tc>
          <w:tcPr>
            <w:tcW w:w="562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/>
                <w:sz w:val="24"/>
                <w:szCs w:val="24"/>
              </w:rPr>
              <w:t>雁山溪谷</w:t>
            </w:r>
            <w:r w:rsidR="00EF189C" w:rsidRPr="003A324F">
              <w:rPr>
                <w:rFonts w:ascii="黑体" w:eastAsia="黑体" w:hAnsi="黑体" w:hint="eastAsia"/>
                <w:sz w:val="24"/>
                <w:szCs w:val="24"/>
              </w:rPr>
              <w:t>·</w:t>
            </w:r>
            <w:r w:rsidRPr="00DB165A">
              <w:rPr>
                <w:rFonts w:ascii="黑体" w:eastAsia="黑体" w:hAnsi="黑体"/>
                <w:sz w:val="24"/>
                <w:szCs w:val="24"/>
              </w:rPr>
              <w:t>秀丽田园</w:t>
            </w:r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聚优品铁皮石斛产业园、</w:t>
            </w:r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雁荡山红叶园、</w:t>
            </w:r>
            <w:r w:rsidRPr="00DB165A">
              <w:rPr>
                <w:rFonts w:ascii="黑体" w:eastAsia="黑体" w:hAnsi="黑体" w:hint="eastAsia"/>
                <w:sz w:val="24"/>
                <w:szCs w:val="24"/>
              </w:rPr>
              <w:t>西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塍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农产品展销中心、绿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芙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农业开发、雁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南左舍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田园综合体</w:t>
            </w:r>
          </w:p>
        </w:tc>
      </w:tr>
      <w:tr w:rsidR="00EF189C" w:rsidRPr="00F04599" w:rsidTr="0043597D">
        <w:trPr>
          <w:trHeight w:val="712"/>
        </w:trPr>
        <w:tc>
          <w:tcPr>
            <w:tcW w:w="562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红色传承·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绿动岭底</w:t>
            </w:r>
            <w:proofErr w:type="gramEnd"/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雁山生态园、拾光里田园综合体、九龙茶叶、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岭底农副产品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开发、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绿康石斛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专业合作社、白龙山家庭农场</w:t>
            </w:r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proofErr w:type="gramStart"/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剑岩田园</w:t>
            </w:r>
            <w:proofErr w:type="gramEnd"/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综合体、</w:t>
            </w:r>
            <w:proofErr w:type="gramStart"/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泽基田园</w:t>
            </w:r>
            <w:proofErr w:type="gramEnd"/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综合体</w:t>
            </w:r>
          </w:p>
        </w:tc>
      </w:tr>
      <w:tr w:rsidR="00EF189C" w:rsidRPr="00F04599" w:rsidTr="0043597D">
        <w:trPr>
          <w:trHeight w:val="712"/>
        </w:trPr>
        <w:tc>
          <w:tcPr>
            <w:tcW w:w="562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/>
                <w:sz w:val="24"/>
                <w:szCs w:val="24"/>
              </w:rPr>
              <w:t>仙溪怀古</w:t>
            </w:r>
            <w:r w:rsidR="00EF189C" w:rsidRPr="003A324F">
              <w:rPr>
                <w:rFonts w:ascii="黑体" w:eastAsia="黑体" w:hAnsi="黑体" w:hint="eastAsia"/>
                <w:sz w:val="24"/>
                <w:szCs w:val="24"/>
              </w:rPr>
              <w:t>·</w:t>
            </w:r>
            <w:proofErr w:type="gramStart"/>
            <w:r w:rsidRPr="00DB165A">
              <w:rPr>
                <w:rFonts w:ascii="黑体" w:eastAsia="黑体" w:hAnsi="黑体"/>
                <w:sz w:val="24"/>
                <w:szCs w:val="24"/>
              </w:rPr>
              <w:t>康养雁北</w:t>
            </w:r>
            <w:proofErr w:type="gramEnd"/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铁枫堂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石斛园、北垟村民宿、高鼻子生物科技园、</w:t>
            </w:r>
            <w:r w:rsidR="00145B37" w:rsidRPr="003A324F">
              <w:rPr>
                <w:rFonts w:ascii="黑体" w:eastAsia="黑体" w:hAnsi="黑体" w:hint="eastAsia"/>
                <w:sz w:val="24"/>
                <w:szCs w:val="24"/>
              </w:rPr>
              <w:t>龙</w:t>
            </w:r>
            <w:proofErr w:type="gramStart"/>
            <w:r w:rsidR="00145B37" w:rsidRPr="003A324F">
              <w:rPr>
                <w:rFonts w:ascii="黑体" w:eastAsia="黑体" w:hAnsi="黑体" w:hint="eastAsia"/>
                <w:sz w:val="24"/>
                <w:szCs w:val="24"/>
              </w:rPr>
              <w:t>溪谷康养基地</w:t>
            </w:r>
            <w:proofErr w:type="gramEnd"/>
          </w:p>
        </w:tc>
      </w:tr>
      <w:tr w:rsidR="00EF189C" w:rsidRPr="00F04599" w:rsidTr="0043597D">
        <w:trPr>
          <w:trHeight w:val="712"/>
        </w:trPr>
        <w:tc>
          <w:tcPr>
            <w:tcW w:w="562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/>
                <w:sz w:val="24"/>
                <w:szCs w:val="24"/>
              </w:rPr>
              <w:t>十里湖山</w:t>
            </w:r>
            <w:r w:rsidR="00EF189C" w:rsidRPr="003A324F">
              <w:rPr>
                <w:rFonts w:ascii="黑体" w:eastAsia="黑体" w:hAnsi="黑体" w:hint="eastAsia"/>
                <w:sz w:val="24"/>
                <w:szCs w:val="24"/>
              </w:rPr>
              <w:t>·</w:t>
            </w:r>
            <w:r w:rsidRPr="00DB165A">
              <w:rPr>
                <w:rFonts w:ascii="黑体" w:eastAsia="黑体" w:hAnsi="黑体"/>
                <w:sz w:val="24"/>
                <w:szCs w:val="24"/>
              </w:rPr>
              <w:t>中雁诗韵</w:t>
            </w:r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玉禾田园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综合体、玉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甑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早茶果综合开发场、德农白山茶树种植、</w:t>
            </w:r>
          </w:p>
        </w:tc>
      </w:tr>
      <w:tr w:rsidR="00EF189C" w:rsidRPr="00F04599" w:rsidTr="0043597D">
        <w:trPr>
          <w:trHeight w:val="712"/>
        </w:trPr>
        <w:tc>
          <w:tcPr>
            <w:tcW w:w="562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/>
                <w:sz w:val="24"/>
                <w:szCs w:val="24"/>
              </w:rPr>
              <w:t>石斛通宝</w:t>
            </w:r>
            <w:r w:rsidR="00EF189C" w:rsidRPr="003A324F">
              <w:rPr>
                <w:rFonts w:ascii="黑体" w:eastAsia="黑体" w:hAnsi="黑体" w:hint="eastAsia"/>
                <w:sz w:val="24"/>
                <w:szCs w:val="24"/>
              </w:rPr>
              <w:t>·</w:t>
            </w:r>
            <w:r w:rsidRPr="00DB165A">
              <w:rPr>
                <w:rFonts w:ascii="黑体" w:eastAsia="黑体" w:hAnsi="黑体"/>
                <w:sz w:val="24"/>
                <w:szCs w:val="24"/>
              </w:rPr>
              <w:t>康养大</w:t>
            </w:r>
            <w:proofErr w:type="gramStart"/>
            <w:r w:rsidRPr="00DB165A">
              <w:rPr>
                <w:rFonts w:ascii="黑体" w:eastAsia="黑体" w:hAnsi="黑体"/>
                <w:sz w:val="24"/>
                <w:szCs w:val="24"/>
              </w:rPr>
              <w:t>荆</w:t>
            </w:r>
            <w:proofErr w:type="gramEnd"/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聚优品铁皮石斛产业园、</w:t>
            </w:r>
            <w:proofErr w:type="gramStart"/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慢方适</w:t>
            </w:r>
            <w:proofErr w:type="gramEnd"/>
            <w:r w:rsidR="000671EE" w:rsidRPr="003A324F">
              <w:rPr>
                <w:rFonts w:ascii="黑体" w:eastAsia="黑体" w:hAnsi="黑体" w:hint="eastAsia"/>
                <w:sz w:val="24"/>
                <w:szCs w:val="24"/>
              </w:rPr>
              <w:t>田园综合体</w:t>
            </w:r>
            <w:r w:rsidRPr="00DB165A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石斛康养基地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、石斛文化园</w:t>
            </w:r>
          </w:p>
        </w:tc>
      </w:tr>
      <w:tr w:rsidR="00EF189C" w:rsidRPr="00F04599" w:rsidTr="0043597D">
        <w:trPr>
          <w:trHeight w:val="712"/>
        </w:trPr>
        <w:tc>
          <w:tcPr>
            <w:tcW w:w="562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/>
                <w:sz w:val="24"/>
                <w:szCs w:val="24"/>
              </w:rPr>
              <w:t>花果飘香</w:t>
            </w:r>
            <w:r w:rsidR="00EF189C" w:rsidRPr="003A324F">
              <w:rPr>
                <w:rFonts w:ascii="黑体" w:eastAsia="黑体" w:hAnsi="黑体" w:hint="eastAsia"/>
                <w:sz w:val="24"/>
                <w:szCs w:val="24"/>
              </w:rPr>
              <w:t>·</w:t>
            </w:r>
            <w:r w:rsidRPr="00DB165A">
              <w:rPr>
                <w:rFonts w:ascii="黑体" w:eastAsia="黑体" w:hAnsi="黑体"/>
                <w:sz w:val="24"/>
                <w:szCs w:val="24"/>
              </w:rPr>
              <w:t>滨海田园</w:t>
            </w:r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北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塘现代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农业观光园</w:t>
            </w:r>
          </w:p>
        </w:tc>
      </w:tr>
      <w:tr w:rsidR="00EF189C" w:rsidRPr="00F04599" w:rsidTr="0043597D">
        <w:trPr>
          <w:trHeight w:val="439"/>
        </w:trPr>
        <w:tc>
          <w:tcPr>
            <w:tcW w:w="562" w:type="dxa"/>
            <w:hideMark/>
          </w:tcPr>
          <w:p w:rsidR="00DB165A" w:rsidRPr="00DB165A" w:rsidRDefault="00145B37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3A324F"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/>
                <w:sz w:val="24"/>
                <w:szCs w:val="24"/>
              </w:rPr>
              <w:t>古韵新景</w:t>
            </w:r>
            <w:r w:rsidR="00EF189C" w:rsidRPr="003A324F">
              <w:rPr>
                <w:rFonts w:ascii="黑体" w:eastAsia="黑体" w:hAnsi="黑体" w:hint="eastAsia"/>
                <w:sz w:val="24"/>
                <w:szCs w:val="24"/>
              </w:rPr>
              <w:t>·</w:t>
            </w:r>
            <w:r w:rsidRPr="00DB165A">
              <w:rPr>
                <w:rFonts w:ascii="黑体" w:eastAsia="黑体" w:hAnsi="黑体"/>
                <w:sz w:val="24"/>
                <w:szCs w:val="24"/>
              </w:rPr>
              <w:t>村企共生</w:t>
            </w:r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高北白象茶叶合作社、高朋农业园</w:t>
            </w:r>
          </w:p>
        </w:tc>
      </w:tr>
      <w:tr w:rsidR="00EF189C" w:rsidRPr="00F04599" w:rsidTr="0043597D">
        <w:trPr>
          <w:trHeight w:val="712"/>
        </w:trPr>
        <w:tc>
          <w:tcPr>
            <w:tcW w:w="562" w:type="dxa"/>
            <w:hideMark/>
          </w:tcPr>
          <w:p w:rsidR="00DB165A" w:rsidRPr="00DB165A" w:rsidRDefault="00145B37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3A324F"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1985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/>
                <w:sz w:val="24"/>
                <w:szCs w:val="24"/>
              </w:rPr>
              <w:t>童话山林</w:t>
            </w:r>
            <w:r w:rsidR="00EF189C" w:rsidRPr="003A324F">
              <w:rPr>
                <w:rFonts w:ascii="黑体" w:eastAsia="黑体" w:hAnsi="黑体" w:hint="eastAsia"/>
                <w:sz w:val="24"/>
                <w:szCs w:val="24"/>
              </w:rPr>
              <w:t>·</w:t>
            </w:r>
            <w:r w:rsidRPr="00DB165A">
              <w:rPr>
                <w:rFonts w:ascii="黑体" w:eastAsia="黑体" w:hAnsi="黑体"/>
                <w:sz w:val="24"/>
                <w:szCs w:val="24"/>
              </w:rPr>
              <w:t>悠然山居</w:t>
            </w:r>
          </w:p>
        </w:tc>
        <w:tc>
          <w:tcPr>
            <w:tcW w:w="6237" w:type="dxa"/>
            <w:hideMark/>
          </w:tcPr>
          <w:p w:rsidR="00DB165A" w:rsidRPr="00DB165A" w:rsidRDefault="00DB165A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DB165A">
              <w:rPr>
                <w:rFonts w:ascii="黑体" w:eastAsia="黑体" w:hAnsi="黑体" w:hint="eastAsia"/>
                <w:sz w:val="24"/>
                <w:szCs w:val="24"/>
              </w:rPr>
              <w:t>农业综合体、大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界美丽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乡村、古道探秘、山林里养生民宿、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心韵素质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拓展基地、梯田生态农业园、童</w:t>
            </w:r>
            <w:proofErr w:type="gramStart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画主题</w:t>
            </w:r>
            <w:proofErr w:type="gramEnd"/>
            <w:r w:rsidRPr="00DB165A">
              <w:rPr>
                <w:rFonts w:ascii="黑体" w:eastAsia="黑体" w:hAnsi="黑体" w:hint="eastAsia"/>
                <w:sz w:val="24"/>
                <w:szCs w:val="24"/>
              </w:rPr>
              <w:t>美丽乡村、珠垟文化古村、云雾山古道</w:t>
            </w:r>
          </w:p>
        </w:tc>
      </w:tr>
    </w:tbl>
    <w:p w:rsidR="00DB165A" w:rsidRPr="003B580B" w:rsidRDefault="003B580B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2）</w:t>
      </w:r>
      <w:r w:rsidR="0043597D" w:rsidRPr="003B580B">
        <w:rPr>
          <w:rFonts w:ascii="宋体" w:eastAsia="宋体" w:hAnsi="宋体" w:hint="eastAsia"/>
          <w:sz w:val="28"/>
          <w:szCs w:val="28"/>
        </w:rPr>
        <w:t>田园综合体布局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759"/>
        <w:gridCol w:w="827"/>
        <w:gridCol w:w="1008"/>
        <w:gridCol w:w="5633"/>
      </w:tblGrid>
      <w:tr w:rsidR="00F04599" w:rsidRPr="00F04599" w:rsidTr="00F04599">
        <w:trPr>
          <w:trHeight w:val="571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核心位置</w:t>
            </w:r>
          </w:p>
        </w:tc>
        <w:tc>
          <w:tcPr>
            <w:tcW w:w="7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规模（亩）</w:t>
            </w:r>
          </w:p>
        </w:tc>
        <w:tc>
          <w:tcPr>
            <w:tcW w:w="56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发展定位</w:t>
            </w:r>
          </w:p>
        </w:tc>
      </w:tr>
      <w:tr w:rsidR="00F04599" w:rsidRPr="00F04599" w:rsidTr="00F04599">
        <w:trPr>
          <w:trHeight w:val="765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/>
                <w:sz w:val="24"/>
                <w:szCs w:val="24"/>
              </w:rPr>
              <w:t>石斛田园综合体</w:t>
            </w:r>
          </w:p>
        </w:tc>
        <w:tc>
          <w:tcPr>
            <w:tcW w:w="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大荆镇</w:t>
            </w:r>
          </w:p>
        </w:tc>
        <w:tc>
          <w:tcPr>
            <w:tcW w:w="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3150</w:t>
            </w:r>
          </w:p>
        </w:tc>
        <w:tc>
          <w:tcPr>
            <w:tcW w:w="56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以下山头、冯村等为重点建设区域，依托铁皮石斛、蒲瓜梨、</w:t>
            </w:r>
            <w:proofErr w:type="gramStart"/>
            <w:r w:rsidRPr="0043597D">
              <w:rPr>
                <w:rFonts w:ascii="黑体" w:eastAsia="黑体" w:hAnsi="黑体" w:hint="eastAsia"/>
                <w:sz w:val="24"/>
                <w:szCs w:val="24"/>
              </w:rPr>
              <w:t>红叶园</w:t>
            </w:r>
            <w:proofErr w:type="gramEnd"/>
            <w:r w:rsidRPr="0043597D">
              <w:rPr>
                <w:rFonts w:ascii="黑体" w:eastAsia="黑体" w:hAnsi="黑体" w:hint="eastAsia"/>
                <w:sz w:val="24"/>
                <w:szCs w:val="24"/>
              </w:rPr>
              <w:t>等资源，打造集铁皮石斛种植、加工、产品研发、销售及生态旅游观光为一体的田园综合体。</w:t>
            </w:r>
          </w:p>
        </w:tc>
      </w:tr>
      <w:tr w:rsidR="00F04599" w:rsidRPr="00F04599" w:rsidTr="00F04599">
        <w:trPr>
          <w:trHeight w:val="76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/>
                <w:sz w:val="24"/>
                <w:szCs w:val="24"/>
              </w:rPr>
              <w:t>雁</w:t>
            </w:r>
            <w:proofErr w:type="gramStart"/>
            <w:r w:rsidRPr="0043597D">
              <w:rPr>
                <w:rFonts w:ascii="黑体" w:eastAsia="黑体" w:hAnsi="黑体"/>
                <w:sz w:val="24"/>
                <w:szCs w:val="24"/>
              </w:rPr>
              <w:t>南左舍</w:t>
            </w:r>
            <w:proofErr w:type="gramEnd"/>
            <w:r w:rsidRPr="0043597D">
              <w:rPr>
                <w:rFonts w:ascii="黑体" w:eastAsia="黑体" w:hAnsi="黑体"/>
                <w:sz w:val="24"/>
                <w:szCs w:val="24"/>
              </w:rPr>
              <w:t>田园综合体</w:t>
            </w:r>
          </w:p>
        </w:tc>
        <w:tc>
          <w:tcPr>
            <w:tcW w:w="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芙蓉镇</w:t>
            </w:r>
          </w:p>
        </w:tc>
        <w:tc>
          <w:tcPr>
            <w:tcW w:w="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1200</w:t>
            </w:r>
          </w:p>
        </w:tc>
        <w:tc>
          <w:tcPr>
            <w:tcW w:w="56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以包宅村及周边为重点区域，依托雁</w:t>
            </w:r>
            <w:proofErr w:type="gramStart"/>
            <w:r w:rsidRPr="0043597D">
              <w:rPr>
                <w:rFonts w:ascii="黑体" w:eastAsia="黑体" w:hAnsi="黑体" w:hint="eastAsia"/>
                <w:sz w:val="24"/>
                <w:szCs w:val="24"/>
              </w:rPr>
              <w:t>南左舍</w:t>
            </w:r>
            <w:proofErr w:type="gramEnd"/>
            <w:r w:rsidRPr="0043597D">
              <w:rPr>
                <w:rFonts w:ascii="黑体" w:eastAsia="黑体" w:hAnsi="黑体" w:hint="eastAsia"/>
                <w:sz w:val="24"/>
                <w:szCs w:val="24"/>
              </w:rPr>
              <w:t>、包宅美丽乡村、彩色水稻基地等资源，打造集民宿体验、乡村旅游、农事体验为一体的田园综合体。</w:t>
            </w:r>
          </w:p>
        </w:tc>
      </w:tr>
      <w:tr w:rsidR="00F04599" w:rsidRPr="00F04599" w:rsidTr="00F04599">
        <w:trPr>
          <w:trHeight w:val="76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/>
                <w:sz w:val="24"/>
                <w:szCs w:val="24"/>
              </w:rPr>
              <w:t>拾光里田园综合体</w:t>
            </w:r>
          </w:p>
        </w:tc>
        <w:tc>
          <w:tcPr>
            <w:tcW w:w="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43597D">
              <w:rPr>
                <w:rFonts w:ascii="黑体" w:eastAsia="黑体" w:hAnsi="黑体" w:hint="eastAsia"/>
                <w:sz w:val="24"/>
                <w:szCs w:val="24"/>
              </w:rPr>
              <w:t>岭底乡</w:t>
            </w:r>
            <w:proofErr w:type="gramEnd"/>
          </w:p>
        </w:tc>
        <w:tc>
          <w:tcPr>
            <w:tcW w:w="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1800</w:t>
            </w:r>
          </w:p>
        </w:tc>
        <w:tc>
          <w:tcPr>
            <w:tcW w:w="56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以湖上垟村为重点建设区域，依托高山漂流、枇杷、杨梅等资源，打造集运动漂流、特色餐饮、民宿体验于一体的田园综合体</w:t>
            </w:r>
          </w:p>
        </w:tc>
      </w:tr>
      <w:tr w:rsidR="00F04599" w:rsidRPr="00F04599" w:rsidTr="00F04599">
        <w:trPr>
          <w:trHeight w:val="101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43597D">
              <w:rPr>
                <w:rFonts w:ascii="黑体" w:eastAsia="黑体" w:hAnsi="黑体"/>
                <w:sz w:val="24"/>
                <w:szCs w:val="24"/>
              </w:rPr>
              <w:t>玉禾田园</w:t>
            </w:r>
            <w:proofErr w:type="gramEnd"/>
            <w:r w:rsidRPr="0043597D">
              <w:rPr>
                <w:rFonts w:ascii="黑体" w:eastAsia="黑体" w:hAnsi="黑体"/>
                <w:sz w:val="24"/>
                <w:szCs w:val="24"/>
              </w:rPr>
              <w:t>综合体</w:t>
            </w:r>
          </w:p>
        </w:tc>
        <w:tc>
          <w:tcPr>
            <w:tcW w:w="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白石街道</w:t>
            </w:r>
          </w:p>
        </w:tc>
        <w:tc>
          <w:tcPr>
            <w:tcW w:w="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1000</w:t>
            </w:r>
          </w:p>
        </w:tc>
        <w:tc>
          <w:tcPr>
            <w:tcW w:w="56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以中雁村为重点建设区域，依托中雁荡山旅游资源和示范带建设，打造一个集欣赏花海、水果采摘、摄影基地、休闲垂钓、亲子活动、餐饮民宿服务等于一体的新时代农业田园综合体。</w:t>
            </w:r>
          </w:p>
        </w:tc>
      </w:tr>
      <w:tr w:rsidR="00F04599" w:rsidRPr="00F04599" w:rsidTr="00F04599">
        <w:trPr>
          <w:trHeight w:val="76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/>
                <w:sz w:val="24"/>
                <w:szCs w:val="24"/>
              </w:rPr>
              <w:t>北塘田园综合体</w:t>
            </w:r>
          </w:p>
        </w:tc>
        <w:tc>
          <w:tcPr>
            <w:tcW w:w="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清江镇</w:t>
            </w:r>
          </w:p>
        </w:tc>
        <w:tc>
          <w:tcPr>
            <w:tcW w:w="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1500</w:t>
            </w:r>
          </w:p>
        </w:tc>
        <w:tc>
          <w:tcPr>
            <w:tcW w:w="56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43597D">
              <w:rPr>
                <w:rFonts w:ascii="黑体" w:eastAsia="黑体" w:hAnsi="黑体" w:hint="eastAsia"/>
                <w:sz w:val="24"/>
                <w:szCs w:val="24"/>
              </w:rPr>
              <w:t>以北塘</w:t>
            </w:r>
            <w:proofErr w:type="gramEnd"/>
            <w:r w:rsidRPr="0043597D">
              <w:rPr>
                <w:rFonts w:ascii="黑体" w:eastAsia="黑体" w:hAnsi="黑体" w:hint="eastAsia"/>
                <w:sz w:val="24"/>
                <w:szCs w:val="24"/>
              </w:rPr>
              <w:t>村为重点建设区域,依托水果采摘、农家乐等资源，打造集农业休闲、花卉基地、生态餐厅、摄影基地、山顶民宿为一体的生态农业综合体。</w:t>
            </w:r>
          </w:p>
        </w:tc>
      </w:tr>
      <w:tr w:rsidR="00F04599" w:rsidRPr="00F04599" w:rsidTr="00F04599">
        <w:trPr>
          <w:trHeight w:val="76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/>
                <w:sz w:val="24"/>
                <w:szCs w:val="24"/>
              </w:rPr>
              <w:t>乐清湾陆港田园综合体</w:t>
            </w:r>
          </w:p>
        </w:tc>
        <w:tc>
          <w:tcPr>
            <w:tcW w:w="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蒲岐镇</w:t>
            </w:r>
          </w:p>
        </w:tc>
        <w:tc>
          <w:tcPr>
            <w:tcW w:w="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545</w:t>
            </w:r>
          </w:p>
        </w:tc>
        <w:tc>
          <w:tcPr>
            <w:tcW w:w="56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4599" w:rsidRPr="0043597D" w:rsidRDefault="00F04599" w:rsidP="003A324F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43597D">
              <w:rPr>
                <w:rFonts w:ascii="黑体" w:eastAsia="黑体" w:hAnsi="黑体" w:hint="eastAsia"/>
                <w:sz w:val="24"/>
                <w:szCs w:val="24"/>
              </w:rPr>
              <w:t>核心区位于下堡</w:t>
            </w:r>
            <w:proofErr w:type="gramStart"/>
            <w:r w:rsidRPr="0043597D">
              <w:rPr>
                <w:rFonts w:ascii="黑体" w:eastAsia="黑体" w:hAnsi="黑体" w:hint="eastAsia"/>
                <w:sz w:val="24"/>
                <w:szCs w:val="24"/>
              </w:rPr>
              <w:t>村长胜</w:t>
            </w:r>
            <w:proofErr w:type="gramEnd"/>
            <w:r w:rsidRPr="0043597D">
              <w:rPr>
                <w:rFonts w:ascii="黑体" w:eastAsia="黑体" w:hAnsi="黑体" w:hint="eastAsia"/>
                <w:sz w:val="24"/>
                <w:szCs w:val="24"/>
              </w:rPr>
              <w:t>塘内，依托蒲岐镇</w:t>
            </w:r>
            <w:proofErr w:type="gramStart"/>
            <w:r w:rsidRPr="0043597D">
              <w:rPr>
                <w:rFonts w:ascii="黑体" w:eastAsia="黑体" w:hAnsi="黑体" w:hint="eastAsia"/>
                <w:sz w:val="24"/>
                <w:szCs w:val="24"/>
              </w:rPr>
              <w:t>滩涂垦造水田</w:t>
            </w:r>
            <w:proofErr w:type="gramEnd"/>
            <w:r w:rsidRPr="0043597D">
              <w:rPr>
                <w:rFonts w:ascii="黑体" w:eastAsia="黑体" w:hAnsi="黑体" w:hint="eastAsia"/>
                <w:sz w:val="24"/>
                <w:szCs w:val="24"/>
              </w:rPr>
              <w:t>项目、1.5万亩国有滩涂等，打造以现代农业机械化生产为主的田园综合体。</w:t>
            </w:r>
          </w:p>
        </w:tc>
      </w:tr>
    </w:tbl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1D33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/>
          <w:sz w:val="28"/>
          <w:szCs w:val="28"/>
        </w:rPr>
        <w:t>3</w:t>
      </w:r>
      <w:r w:rsidRPr="003B580B">
        <w:rPr>
          <w:rFonts w:ascii="宋体" w:eastAsia="宋体" w:hAnsi="宋体" w:hint="eastAsia"/>
          <w:sz w:val="28"/>
          <w:szCs w:val="28"/>
        </w:rPr>
        <w:t>）</w:t>
      </w:r>
      <w:r w:rsidR="00145B37" w:rsidRPr="003B580B">
        <w:rPr>
          <w:rFonts w:ascii="宋体" w:eastAsia="宋体" w:hAnsi="宋体" w:hint="eastAsia"/>
          <w:sz w:val="28"/>
          <w:szCs w:val="28"/>
        </w:rPr>
        <w:t>“旅游+农业农村”产业融合发展布局</w:t>
      </w:r>
    </w:p>
    <w:p w:rsidR="0043597D" w:rsidRPr="003B580B" w:rsidRDefault="003B580B" w:rsidP="003B58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（1）</w:t>
      </w:r>
      <w:r w:rsidR="0043597D" w:rsidRPr="003B580B">
        <w:rPr>
          <w:rFonts w:ascii="宋体" w:eastAsia="宋体" w:hAnsi="宋体" w:hint="eastAsia"/>
          <w:b/>
          <w:bCs/>
          <w:sz w:val="28"/>
          <w:szCs w:val="28"/>
        </w:rPr>
        <w:t>山水观光游线</w:t>
      </w:r>
      <w:r w:rsidR="00F04599" w:rsidRPr="003B580B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43597D" w:rsidRPr="003B580B">
        <w:rPr>
          <w:rFonts w:ascii="宋体" w:eastAsia="宋体" w:hAnsi="宋体" w:hint="eastAsia"/>
          <w:sz w:val="28"/>
          <w:szCs w:val="28"/>
        </w:rPr>
        <w:t>雁荡山景区——雁荡山北山地原乡——雁荡风情小镇——</w:t>
      </w:r>
      <w:proofErr w:type="gramStart"/>
      <w:r w:rsidR="0043597D" w:rsidRPr="003B580B">
        <w:rPr>
          <w:rFonts w:ascii="宋体" w:eastAsia="宋体" w:hAnsi="宋体" w:hint="eastAsia"/>
          <w:sz w:val="28"/>
          <w:szCs w:val="28"/>
        </w:rPr>
        <w:t>雁楠公路</w:t>
      </w:r>
      <w:proofErr w:type="gramEnd"/>
      <w:r w:rsidR="0043597D" w:rsidRPr="003B580B">
        <w:rPr>
          <w:rFonts w:ascii="宋体" w:eastAsia="宋体" w:hAnsi="宋体" w:hint="eastAsia"/>
          <w:sz w:val="28"/>
          <w:szCs w:val="28"/>
        </w:rPr>
        <w:t>乡村休闲带——芙蓉池水上运动度假区—</w:t>
      </w:r>
      <w:r w:rsidR="0043597D" w:rsidRPr="003B580B">
        <w:rPr>
          <w:rFonts w:ascii="宋体" w:eastAsia="宋体" w:hAnsi="宋体" w:hint="eastAsia"/>
          <w:sz w:val="28"/>
          <w:szCs w:val="28"/>
        </w:rPr>
        <w:lastRenderedPageBreak/>
        <w:t>—淡溪景区——灵山景区——中雁景区。</w:t>
      </w:r>
    </w:p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产业融合类型： 山地旅游；农产品加工、展销；餐饮、住宿；农业观光；田园综合体</w:t>
      </w:r>
    </w:p>
    <w:p w:rsidR="0043597D" w:rsidRPr="003B580B" w:rsidRDefault="003B580B" w:rsidP="003B58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（2）</w:t>
      </w:r>
      <w:r w:rsidR="0043597D" w:rsidRPr="003B580B">
        <w:rPr>
          <w:rFonts w:ascii="宋体" w:eastAsia="宋体" w:hAnsi="宋体" w:hint="eastAsia"/>
          <w:b/>
          <w:bCs/>
          <w:sz w:val="28"/>
          <w:szCs w:val="28"/>
        </w:rPr>
        <w:t>山海体验游线</w:t>
      </w:r>
      <w:r w:rsidR="00F04599" w:rsidRPr="003B580B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43597D" w:rsidRPr="003B580B">
        <w:rPr>
          <w:rFonts w:ascii="宋体" w:eastAsia="宋体" w:hAnsi="宋体" w:hint="eastAsia"/>
          <w:sz w:val="28"/>
          <w:szCs w:val="28"/>
        </w:rPr>
        <w:t>雁荡山景区——雁荡风情小镇——芙蓉池水上运动度假区——西门岛欢乐美食岛——“海上牧场”国际海湾文化园——清</w:t>
      </w:r>
      <w:proofErr w:type="gramStart"/>
      <w:r w:rsidR="0043597D" w:rsidRPr="003B580B">
        <w:rPr>
          <w:rFonts w:ascii="宋体" w:eastAsia="宋体" w:hAnsi="宋体" w:hint="eastAsia"/>
          <w:sz w:val="28"/>
          <w:szCs w:val="28"/>
        </w:rPr>
        <w:t>河山海</w:t>
      </w:r>
      <w:proofErr w:type="gramEnd"/>
      <w:r w:rsidR="0043597D" w:rsidRPr="003B580B">
        <w:rPr>
          <w:rFonts w:ascii="宋体" w:eastAsia="宋体" w:hAnsi="宋体" w:hint="eastAsia"/>
          <w:sz w:val="28"/>
          <w:szCs w:val="28"/>
        </w:rPr>
        <w:t>公园。</w:t>
      </w:r>
    </w:p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产业融合类型：茶叶种植、加工；水产养殖、海洋旅游</w:t>
      </w:r>
    </w:p>
    <w:p w:rsidR="0043597D" w:rsidRPr="003B580B" w:rsidRDefault="003B580B" w:rsidP="003B58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（3）</w:t>
      </w:r>
      <w:r w:rsidR="0043597D" w:rsidRPr="003B580B">
        <w:rPr>
          <w:rFonts w:ascii="宋体" w:eastAsia="宋体" w:hAnsi="宋体" w:hint="eastAsia"/>
          <w:b/>
          <w:bCs/>
          <w:sz w:val="28"/>
          <w:szCs w:val="28"/>
        </w:rPr>
        <w:t>田园乡村游线</w:t>
      </w:r>
      <w:r w:rsidR="00F04599" w:rsidRPr="003B580B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43597D" w:rsidRPr="003B580B">
        <w:rPr>
          <w:rFonts w:ascii="宋体" w:eastAsia="宋体" w:hAnsi="宋体" w:hint="eastAsia"/>
          <w:sz w:val="28"/>
          <w:szCs w:val="28"/>
        </w:rPr>
        <w:t>大荆大健康田园综合体——雁荡山北山地原乡——黄檀</w:t>
      </w:r>
      <w:proofErr w:type="gramStart"/>
      <w:r w:rsidR="0043597D" w:rsidRPr="003B580B">
        <w:rPr>
          <w:rFonts w:ascii="宋体" w:eastAsia="宋体" w:hAnsi="宋体" w:hint="eastAsia"/>
          <w:sz w:val="28"/>
          <w:szCs w:val="28"/>
        </w:rPr>
        <w:t>峒</w:t>
      </w:r>
      <w:proofErr w:type="gramEnd"/>
      <w:r w:rsidR="0043597D" w:rsidRPr="003B580B">
        <w:rPr>
          <w:rFonts w:ascii="宋体" w:eastAsia="宋体" w:hAnsi="宋体" w:hint="eastAsia"/>
          <w:sz w:val="28"/>
          <w:szCs w:val="28"/>
        </w:rPr>
        <w:t>古村落——王十朋故里——状元小镇——清江田园综合体</w:t>
      </w:r>
    </w:p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产业融合类型：石斛加工、展销；农产品加工；水果加工、展销；田园综合体</w:t>
      </w:r>
    </w:p>
    <w:p w:rsidR="0043597D" w:rsidRPr="003B580B" w:rsidRDefault="003B580B" w:rsidP="003B58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（4）</w:t>
      </w:r>
      <w:r w:rsidR="0043597D" w:rsidRPr="003B580B">
        <w:rPr>
          <w:rFonts w:ascii="宋体" w:eastAsia="宋体" w:hAnsi="宋体" w:hint="eastAsia"/>
          <w:b/>
          <w:bCs/>
          <w:sz w:val="28"/>
          <w:szCs w:val="28"/>
        </w:rPr>
        <w:t>康体养生游线</w:t>
      </w:r>
      <w:r w:rsidR="00F04599" w:rsidRPr="003B580B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="0043597D" w:rsidRPr="003B580B">
        <w:rPr>
          <w:rFonts w:ascii="宋体" w:eastAsia="宋体" w:hAnsi="宋体" w:hint="eastAsia"/>
          <w:sz w:val="28"/>
          <w:szCs w:val="28"/>
        </w:rPr>
        <w:t>大荆大健康田园综合体——芙蓉池水上运动度假区——灵山山地养生公园——</w:t>
      </w:r>
      <w:proofErr w:type="gramStart"/>
      <w:r w:rsidR="0043597D" w:rsidRPr="003B580B">
        <w:rPr>
          <w:rFonts w:ascii="宋体" w:eastAsia="宋体" w:hAnsi="宋体" w:hint="eastAsia"/>
          <w:sz w:val="28"/>
          <w:szCs w:val="28"/>
        </w:rPr>
        <w:t>硐</w:t>
      </w:r>
      <w:proofErr w:type="gramEnd"/>
      <w:r w:rsidR="0043597D" w:rsidRPr="003B580B">
        <w:rPr>
          <w:rFonts w:ascii="宋体" w:eastAsia="宋体" w:hAnsi="宋体" w:hint="eastAsia"/>
          <w:sz w:val="28"/>
          <w:szCs w:val="28"/>
        </w:rPr>
        <w:t>垟山水休闲养生谷</w:t>
      </w:r>
    </w:p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产业融合类型：石斛综合体；农业观光；家庭农场</w:t>
      </w:r>
    </w:p>
    <w:p w:rsidR="0043597D" w:rsidRPr="003B580B" w:rsidRDefault="0043597D" w:rsidP="003B580B">
      <w:pPr>
        <w:spacing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proofErr w:type="gramStart"/>
      <w:r w:rsidRPr="003B580B">
        <w:rPr>
          <w:rFonts w:ascii="宋体" w:eastAsia="宋体" w:hAnsi="宋体" w:hint="eastAsia"/>
          <w:b/>
          <w:bCs/>
          <w:sz w:val="28"/>
          <w:szCs w:val="28"/>
        </w:rPr>
        <w:t>产旅融合</w:t>
      </w:r>
      <w:proofErr w:type="gramEnd"/>
      <w:r w:rsidRPr="003B580B">
        <w:rPr>
          <w:rFonts w:ascii="宋体" w:eastAsia="宋体" w:hAnsi="宋体" w:hint="eastAsia"/>
          <w:b/>
          <w:bCs/>
          <w:sz w:val="28"/>
          <w:szCs w:val="28"/>
        </w:rPr>
        <w:t>游线</w:t>
      </w:r>
      <w:r w:rsidR="00F04599" w:rsidRPr="003B580B">
        <w:rPr>
          <w:rFonts w:ascii="宋体" w:eastAsia="宋体" w:hAnsi="宋体" w:hint="eastAsia"/>
          <w:b/>
          <w:bCs/>
          <w:sz w:val="28"/>
          <w:szCs w:val="28"/>
        </w:rPr>
        <w:t>：</w:t>
      </w:r>
      <w:r w:rsidRPr="003B580B">
        <w:rPr>
          <w:rFonts w:ascii="宋体" w:eastAsia="宋体" w:hAnsi="宋体" w:hint="eastAsia"/>
          <w:sz w:val="28"/>
          <w:szCs w:val="28"/>
        </w:rPr>
        <w:t>北大街历史文化街区——蝴蝶广场城市休闲综合体——清和山海公园——乐清</w:t>
      </w:r>
      <w:proofErr w:type="gramStart"/>
      <w:r w:rsidRPr="003B580B">
        <w:rPr>
          <w:rFonts w:ascii="宋体" w:eastAsia="宋体" w:hAnsi="宋体" w:hint="eastAsia"/>
          <w:sz w:val="28"/>
          <w:szCs w:val="28"/>
        </w:rPr>
        <w:t>老城文</w:t>
      </w:r>
      <w:proofErr w:type="gramEnd"/>
      <w:r w:rsidRPr="003B580B">
        <w:rPr>
          <w:rFonts w:ascii="宋体" w:eastAsia="宋体" w:hAnsi="宋体" w:hint="eastAsia"/>
          <w:sz w:val="28"/>
          <w:szCs w:val="28"/>
        </w:rPr>
        <w:t>创集群——智慧电气小镇——电力科技小镇</w:t>
      </w:r>
    </w:p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产业融合类型：农产品加工、展销、农业观光</w:t>
      </w:r>
    </w:p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2、重点项目建设规划</w:t>
      </w:r>
    </w:p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1</w:t>
      </w:r>
      <w:r w:rsidRPr="003B580B">
        <w:rPr>
          <w:rFonts w:ascii="宋体" w:eastAsia="宋体" w:hAnsi="宋体"/>
          <w:sz w:val="28"/>
          <w:szCs w:val="28"/>
        </w:rPr>
        <w:t>)</w:t>
      </w:r>
      <w:r w:rsidRPr="003B580B">
        <w:rPr>
          <w:rFonts w:ascii="宋体" w:eastAsia="宋体" w:hAnsi="宋体" w:hint="eastAsia"/>
          <w:sz w:val="28"/>
          <w:szCs w:val="28"/>
        </w:rPr>
        <w:t>总体布局</w:t>
      </w:r>
    </w:p>
    <w:p w:rsidR="0043597D" w:rsidRDefault="0043597D" w:rsidP="003B580B">
      <w:pPr>
        <w:spacing w:line="360" w:lineRule="auto"/>
        <w:ind w:firstLineChars="200" w:firstLine="560"/>
        <w:rPr>
          <w:rFonts w:ascii="宋体" w:eastAsia="宋体" w:hAnsi="宋体" w:cs="黑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为促进农产品加工转型升级、休闲农业和乡村旅游提升，根据乐</w:t>
      </w:r>
      <w:r w:rsidRPr="003B580B">
        <w:rPr>
          <w:rFonts w:ascii="宋体" w:eastAsia="宋体" w:hAnsi="宋体" w:hint="eastAsia"/>
          <w:sz w:val="28"/>
          <w:szCs w:val="28"/>
        </w:rPr>
        <w:lastRenderedPageBreak/>
        <w:t>清市产业发展布局，结合乐清市乡村振兴示范带规划、田园综合体规划和全域旅游规划，在市域范围布置4</w:t>
      </w:r>
      <w:r w:rsidR="00E84164">
        <w:rPr>
          <w:rFonts w:ascii="宋体" w:eastAsia="宋体" w:hAnsi="宋体"/>
          <w:sz w:val="28"/>
          <w:szCs w:val="28"/>
        </w:rPr>
        <w:t>2</w:t>
      </w:r>
      <w:r w:rsidRPr="003B580B">
        <w:rPr>
          <w:rFonts w:ascii="宋体" w:eastAsia="宋体" w:hAnsi="宋体" w:hint="eastAsia"/>
          <w:sz w:val="28"/>
          <w:szCs w:val="28"/>
        </w:rPr>
        <w:t>个重点产业融合发展建设项目，总规划用地面积</w:t>
      </w:r>
      <w:r w:rsidR="00E84164" w:rsidRPr="00DF65BC">
        <w:rPr>
          <w:rFonts w:ascii="宋体" w:eastAsia="宋体" w:hAnsi="宋体" w:hint="eastAsia"/>
          <w:sz w:val="28"/>
          <w:szCs w:val="28"/>
        </w:rPr>
        <w:t>721714</w:t>
      </w:r>
      <w:r w:rsidRPr="003B580B">
        <w:rPr>
          <w:rFonts w:ascii="宋体" w:eastAsia="宋体" w:hAnsi="宋体" w:hint="eastAsia"/>
          <w:sz w:val="28"/>
          <w:szCs w:val="28"/>
        </w:rPr>
        <w:t>m</w:t>
      </w:r>
      <w:r w:rsidRPr="003B580B">
        <w:rPr>
          <w:rFonts w:ascii="宋体" w:eastAsia="宋体" w:hAnsi="宋体" w:cs="Calibri"/>
          <w:sz w:val="28"/>
          <w:szCs w:val="28"/>
        </w:rPr>
        <w:t>²</w:t>
      </w:r>
      <w:r w:rsidRPr="003B580B">
        <w:rPr>
          <w:rFonts w:ascii="宋体" w:eastAsia="宋体" w:hAnsi="宋体" w:cs="黑体" w:hint="eastAsia"/>
          <w:sz w:val="28"/>
          <w:szCs w:val="28"/>
        </w:rPr>
        <w:t>。</w:t>
      </w:r>
    </w:p>
    <w:p w:rsidR="00E84164" w:rsidRPr="00DF65BC" w:rsidRDefault="00E84164" w:rsidP="00E8416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重点项目规划情况一览表</w:t>
      </w:r>
    </w:p>
    <w:tbl>
      <w:tblPr>
        <w:tblW w:w="9923" w:type="dxa"/>
        <w:tblInd w:w="-8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"/>
        <w:gridCol w:w="462"/>
        <w:gridCol w:w="1466"/>
        <w:gridCol w:w="703"/>
        <w:gridCol w:w="847"/>
        <w:gridCol w:w="662"/>
        <w:gridCol w:w="694"/>
        <w:gridCol w:w="883"/>
        <w:gridCol w:w="1633"/>
        <w:gridCol w:w="1001"/>
        <w:gridCol w:w="1267"/>
      </w:tblGrid>
      <w:tr w:rsidR="00E84164" w:rsidRPr="00DF65BC" w:rsidTr="009648ED">
        <w:trPr>
          <w:trHeight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种养规模（亩）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主要产业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用地位置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规划用地性质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规划用地面积（m²）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用地属性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建设项目类型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智仁乡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大茗鼎农业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开发有限公司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680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生产加工销售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智南村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2148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一般农田、一般基本农田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茶叶、中药材加工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大荆镇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浙江聚优品生物科技股份有限公司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田园综合体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下山头村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73692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一般农田、一般基本农田、林地、园地、示范区基本农田、农村居民点用地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乡村振兴带上项目、十四五规划</w:t>
            </w:r>
          </w:p>
        </w:tc>
      </w:tr>
      <w:tr w:rsidR="00E84164" w:rsidRPr="00DF65BC" w:rsidTr="009648ED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仙溪镇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乐清市东辽现代农业开发有限公司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东辽村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6344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一般基本农田、农村居民点用地、自然保留地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农产品展销+农业休闲观光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84164" w:rsidRPr="00DF65BC" w:rsidTr="009648ED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乐清市荆山文旅有限公司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双溪村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111539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林地、园地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84164" w:rsidRPr="00DF65BC" w:rsidTr="009648ED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龙西乡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浙江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铁枫堂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生物科技股份有限公司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中药材种植加工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龙溪村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15423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一般农田、一般基本农田、园地、农村居民点用地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龙西乡北垟村股份经济合作社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0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龙溪村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2726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一般基本农田、一般农田、农村居民点用地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浙江高鼻子生物科技有限公司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龙溪村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5998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一般农田、园地和林地、农村居民点用地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雁荡镇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乐清市雁荡山茶场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865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灵岩村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2231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一般基本农田、农村居民点、林地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市芳芯绿雁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茶叶有限公司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灵岩村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855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农村居民点用地、园地、河流水面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乐清市雁荡山土特产有限公司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能仁村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农村居民点用地、林地、一般基本农田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乐清市能仁村茶叶专业合作社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能仁村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10309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林地、园地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芙蓉镇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雁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南左舍文旅投资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田园综合体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包宅村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14656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林地、园地、一般农田、一般基本农田、示范区基本农田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乐清市绿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芙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农业开发有限公司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产业类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雁东村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4573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林地、园地、设施农用地、示范区基本农田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乐清市尚古家庭农场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产业类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雁湖村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4313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林地、园地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西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塍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农产品展销中心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产业类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西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塍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一般农田、林地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农贸市场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中雁石斛技术股份有限公司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产业类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雁西村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7759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一般农田、林地、农村居民点用地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温州雁鸣茶业有限公司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产业类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雁南村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3131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林地和一般基本农田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 茶叶加工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清江镇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北塘果蔬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田园综合体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北塘村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5333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一般农田、示范区基本农田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乡村振兴带上项目、十四五规划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岭底乡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市岭底农副产品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开发有限公司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畜牧加工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港盛村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1993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畜牧加工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乐清市九龙茶叶专业合作社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岭北村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1567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新增一般农田、林地、一般基本农田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鑫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谷水果专业合作社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湖上垟村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13474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林地、一般农田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乡村振兴带上项目、十四五规划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乐清市白龙山家庭农场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东田村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1277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温州雁山生态农业观光有限公司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张庄村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8686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一般基本农田、林地、一般农田、新增一般农田、自然保护地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果蔬加工+农业休闲观光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乡村振兴带上项目、十四五规划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淡溪镇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市绿康石斛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陈坦村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2834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园地、示范区基本农田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浙江元谷铁皮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石斛科技有限公司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中药材种植加工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硐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垟村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中药材加工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虹桥镇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乐清市虹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凰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水果专业合作社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凰岙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799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园地、一般基本农田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果蔬加工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南塘镇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市欣兴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石斛废弃物利用有限公司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0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农业废弃物利用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小东塘村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10921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一般农田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农业废弃物利用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乐成街道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乐清市上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敖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生态农林有限公司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上敖村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5899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林地和自然保护地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果蔬加工+民宿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1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乐清市灵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山人家家庭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农场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景南社区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2977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果蔬加工+农业休闲观光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山鼎果蔬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景南社区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果蔬加工+农业休闲观光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温州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祺泰农业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发展有限公司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岩前村、林场、黄村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322946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一般农田、林地、新增一般农田、园地、自然保留地、农村居民点用地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84164" w:rsidRPr="00DF65BC" w:rsidTr="00964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城南街道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乐清市良种繁育场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农业社会化服务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万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岙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27545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农产品展销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84164" w:rsidRPr="00DF65BC" w:rsidTr="009648ED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城东街道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市绿农水稻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农业社会化服务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振海村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638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粮食加工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盐盘街道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市盐盘街道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上段村股份经济合作社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上段村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2873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林地、一般农田和农村居民点用地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果蔬加工+销售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翁垟街道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温州香花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畦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农业科技有限公司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高阳村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1387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设施农用地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果蔬加工+销售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白石街道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市玉禾庄园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农业开发有限公司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田园综合体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中雁村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12763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一般基本农田和林地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乐清市玉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甑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早茶果综合开发场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茶叶、水果种植加工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中雁村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3331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园地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茶叶加工+农业休闲观光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乐清市德农白山茶树种植专业合作社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1200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水果种植加工、农业休闲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中雁村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5464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一般基本农田和林地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柳市镇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乐清市创新农场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2200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废弃物利用加工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深河村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4942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示范区基本农田、设施农用地、农村居民点用地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农业废弃物利用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北白象镇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乐清市北白象茶叶专业合作社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高</w:t>
            </w: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岙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752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/>
                <w:szCs w:val="21"/>
              </w:rPr>
              <w:t>一般农田、农村居民点用地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乡村振兴带上项目</w:t>
            </w:r>
          </w:p>
        </w:tc>
      </w:tr>
      <w:tr w:rsidR="00E84164" w:rsidRPr="00DF65BC" w:rsidTr="009648ED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proofErr w:type="gramStart"/>
            <w:r w:rsidRPr="00DF65BC">
              <w:rPr>
                <w:rFonts w:ascii="宋体" w:eastAsia="宋体" w:hAnsi="宋体" w:hint="eastAsia"/>
                <w:szCs w:val="21"/>
              </w:rPr>
              <w:t>浙江茗西生态</w:t>
            </w:r>
            <w:proofErr w:type="gramEnd"/>
            <w:r w:rsidRPr="00DF65BC">
              <w:rPr>
                <w:rFonts w:ascii="宋体" w:eastAsia="宋体" w:hAnsi="宋体" w:hint="eastAsia"/>
                <w:szCs w:val="21"/>
              </w:rPr>
              <w:t>茶业有限公司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580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项城村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3318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一般农田、林地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茶叶加工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 xml:space="preserve">　</w:t>
            </w:r>
          </w:p>
        </w:tc>
      </w:tr>
      <w:tr w:rsidR="00E84164" w:rsidRPr="00DF65BC" w:rsidTr="009648ED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温州高朋农业科技有限公司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种植业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瑞里村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村庄产业用地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8591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林地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DF65BC">
              <w:rPr>
                <w:rFonts w:ascii="宋体" w:eastAsia="宋体" w:hAnsi="宋体" w:hint="eastAsia"/>
                <w:szCs w:val="21"/>
              </w:rPr>
              <w:t>农业休闲观光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E84164" w:rsidRPr="00DF65BC" w:rsidTr="009648ED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8676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21714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84164" w:rsidRPr="00DF65BC" w:rsidRDefault="00E84164" w:rsidP="009648ED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43597D" w:rsidRPr="003B580B" w:rsidRDefault="0043597D" w:rsidP="003B580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2）项目类型</w:t>
      </w:r>
    </w:p>
    <w:tbl>
      <w:tblPr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417"/>
        <w:gridCol w:w="5528"/>
      </w:tblGrid>
      <w:tr w:rsidR="0043597D" w:rsidRPr="00481C7D" w:rsidTr="003A324F">
        <w:trPr>
          <w:trHeight w:val="699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b/>
                <w:bCs/>
                <w:sz w:val="24"/>
                <w:szCs w:val="24"/>
              </w:rPr>
              <w:t>项目数量(</w:t>
            </w:r>
            <w:proofErr w:type="gramStart"/>
            <w:r w:rsidRPr="0043597D">
              <w:rPr>
                <w:b/>
                <w:bCs/>
                <w:sz w:val="24"/>
                <w:szCs w:val="24"/>
              </w:rPr>
              <w:t>个</w:t>
            </w:r>
            <w:proofErr w:type="gramEnd"/>
            <w:r w:rsidRPr="0043597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b/>
                <w:bCs/>
                <w:sz w:val="24"/>
                <w:szCs w:val="24"/>
              </w:rPr>
              <w:t>项目内容</w:t>
            </w:r>
          </w:p>
        </w:tc>
      </w:tr>
      <w:tr w:rsidR="0043597D" w:rsidRPr="00481C7D" w:rsidTr="003A324F">
        <w:trPr>
          <w:trHeight w:val="497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粮食加工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3597D">
              <w:rPr>
                <w:rFonts w:hint="eastAsia"/>
                <w:sz w:val="24"/>
                <w:szCs w:val="24"/>
              </w:rPr>
              <w:t>绿农水稻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专业合作社</w:t>
            </w:r>
          </w:p>
        </w:tc>
      </w:tr>
      <w:tr w:rsidR="0043597D" w:rsidRPr="00481C7D" w:rsidTr="003A324F">
        <w:trPr>
          <w:trHeight w:val="699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果蔬加工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上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敖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生态农林有限公司、灵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山人家家庭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农场、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山鼎果蔬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专业合作社、雁山生态农业观光有限公司、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盐盘街道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上段村股份经济合作社、虹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凰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水果专业合作社</w:t>
            </w:r>
          </w:p>
        </w:tc>
      </w:tr>
      <w:tr w:rsidR="0043597D" w:rsidRPr="00481C7D" w:rsidTr="003A324F">
        <w:trPr>
          <w:trHeight w:val="849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茶叶加工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九龙茶叶专业合作社、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大茗鼎农业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开发有限公司、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芳芯绿雁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茶叶有限公司、雁荡山茶场、雁荡山土特产有限公司、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茗西生态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茶业有限公司、北白象茶叶专业合作社、绿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芙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农业开发有限公司、雁鸣茶业有限公司、玉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甑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早茶果综合开发场</w:t>
            </w:r>
          </w:p>
        </w:tc>
      </w:tr>
      <w:tr w:rsidR="0043597D" w:rsidRPr="00481C7D" w:rsidTr="003A324F">
        <w:trPr>
          <w:trHeight w:val="699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中药材加工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聚优品生物科技股份有限公司、浙江高鼻子生物科技有限公司、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铁枫堂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生物科技股份有限公司、中雁石斛技术股份有限公司、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浙江元谷铁皮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石斛科技有限公司</w:t>
            </w:r>
          </w:p>
        </w:tc>
      </w:tr>
      <w:tr w:rsidR="0043597D" w:rsidRPr="00481C7D" w:rsidTr="003A324F">
        <w:trPr>
          <w:trHeight w:val="455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畜牧加工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3597D">
              <w:rPr>
                <w:rFonts w:hint="eastAsia"/>
                <w:sz w:val="24"/>
                <w:szCs w:val="24"/>
              </w:rPr>
              <w:t>岭底农副产品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开发有限公司</w:t>
            </w:r>
          </w:p>
        </w:tc>
      </w:tr>
      <w:tr w:rsidR="0043597D" w:rsidRPr="00481C7D" w:rsidTr="003A324F">
        <w:trPr>
          <w:trHeight w:val="699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农业休闲观光服务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乐清市东辽现代农业开发有限公司、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北塘果蔬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专业合作社、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绿康石斛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专业合作社、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谷水果专业合作社、</w:t>
            </w:r>
            <w:r w:rsidRPr="0043597D">
              <w:rPr>
                <w:rFonts w:hint="eastAsia"/>
                <w:sz w:val="24"/>
                <w:szCs w:val="24"/>
              </w:rPr>
              <w:lastRenderedPageBreak/>
              <w:t>白龙山家庭农场、北垟村股份经济合作社、能仁村茶叶专业合作社、尚古家庭农场、雁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南左舍文旅投资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有限公司、农白山茶树种植专业合作社、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玉禾庄园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农业开发有限公司、乐清市良种繁育场、温州香花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畦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农业科技有限公司</w:t>
            </w:r>
            <w:r w:rsidR="00D731FD" w:rsidRPr="00481C7D">
              <w:rPr>
                <w:rFonts w:hint="eastAsia"/>
                <w:sz w:val="24"/>
                <w:szCs w:val="24"/>
              </w:rPr>
              <w:t>、温州</w:t>
            </w:r>
            <w:proofErr w:type="gramStart"/>
            <w:r w:rsidR="00D731FD" w:rsidRPr="00481C7D">
              <w:rPr>
                <w:rFonts w:hint="eastAsia"/>
                <w:sz w:val="24"/>
                <w:szCs w:val="24"/>
              </w:rPr>
              <w:t>祺泰农业</w:t>
            </w:r>
            <w:proofErr w:type="gramEnd"/>
            <w:r w:rsidR="00D731FD" w:rsidRPr="00481C7D">
              <w:rPr>
                <w:rFonts w:hint="eastAsia"/>
                <w:sz w:val="24"/>
                <w:szCs w:val="24"/>
              </w:rPr>
              <w:t>发展有限公司、温州高朋农业科技有限公司</w:t>
            </w:r>
          </w:p>
        </w:tc>
      </w:tr>
      <w:tr w:rsidR="0043597D" w:rsidRPr="00481C7D" w:rsidTr="003A324F">
        <w:trPr>
          <w:trHeight w:val="516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lastRenderedPageBreak/>
              <w:t>农贸市场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西</w:t>
            </w:r>
            <w:proofErr w:type="gramStart"/>
            <w:r w:rsidRPr="0043597D">
              <w:rPr>
                <w:rFonts w:hint="eastAsia"/>
                <w:sz w:val="24"/>
                <w:szCs w:val="24"/>
              </w:rPr>
              <w:t>塍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农产品展销中心</w:t>
            </w:r>
          </w:p>
        </w:tc>
      </w:tr>
      <w:tr w:rsidR="0043597D" w:rsidRPr="00481C7D" w:rsidTr="003A324F">
        <w:trPr>
          <w:trHeight w:val="699"/>
        </w:trPr>
        <w:tc>
          <w:tcPr>
            <w:tcW w:w="15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农业废弃物利用</w:t>
            </w:r>
          </w:p>
        </w:tc>
        <w:tc>
          <w:tcPr>
            <w:tcW w:w="14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r w:rsidRPr="0043597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597D" w:rsidRPr="0043597D" w:rsidRDefault="0043597D" w:rsidP="003A324F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3597D">
              <w:rPr>
                <w:rFonts w:hint="eastAsia"/>
                <w:sz w:val="24"/>
                <w:szCs w:val="24"/>
              </w:rPr>
              <w:t>欣兴石斛</w:t>
            </w:r>
            <w:proofErr w:type="gramEnd"/>
            <w:r w:rsidRPr="0043597D">
              <w:rPr>
                <w:rFonts w:hint="eastAsia"/>
                <w:sz w:val="24"/>
                <w:szCs w:val="24"/>
              </w:rPr>
              <w:t>废弃物利用有限公司、创新农场</w:t>
            </w:r>
          </w:p>
        </w:tc>
      </w:tr>
    </w:tbl>
    <w:p w:rsidR="0043597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3）</w:t>
      </w:r>
      <w:r w:rsidRPr="003B580B">
        <w:rPr>
          <w:rFonts w:ascii="宋体" w:eastAsia="宋体" w:hAnsi="宋体" w:hint="eastAsia"/>
          <w:b/>
          <w:bCs/>
          <w:sz w:val="28"/>
          <w:szCs w:val="28"/>
        </w:rPr>
        <w:t>项目土地利用情况</w:t>
      </w:r>
    </w:p>
    <w:p w:rsidR="00DF65BC" w:rsidRDefault="00DF65BC" w:rsidP="00DF65B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F65BC">
        <w:rPr>
          <w:rFonts w:ascii="宋体" w:eastAsia="宋体" w:hAnsi="宋体" w:hint="eastAsia"/>
          <w:sz w:val="28"/>
          <w:szCs w:val="28"/>
        </w:rPr>
        <w:t>本次规划重点项目总用地面积721714m²。规划土地性质以林地和自然保留地为主，分别占总用地的38.47%和21.63%，其次为一般农田、一般基本农田，分别占总用地的16.44%和11.49%，还有部分为园地、示范区基本农田和农村居民点用地等。</w:t>
      </w:r>
    </w:p>
    <w:p w:rsidR="000B55C5" w:rsidRPr="000B55C5" w:rsidRDefault="000B55C5" w:rsidP="000B55C5">
      <w:pPr>
        <w:spacing w:line="360" w:lineRule="auto"/>
        <w:ind w:firstLineChars="200" w:firstLine="562"/>
        <w:jc w:val="center"/>
        <w:rPr>
          <w:rFonts w:ascii="宋体" w:eastAsia="宋体" w:hAnsi="宋体"/>
          <w:sz w:val="28"/>
          <w:szCs w:val="28"/>
        </w:rPr>
      </w:pPr>
      <w:r w:rsidRPr="000B55C5">
        <w:rPr>
          <w:rFonts w:ascii="宋体" w:eastAsia="宋体" w:hAnsi="宋体" w:hint="eastAsia"/>
          <w:b/>
          <w:bCs/>
          <w:sz w:val="28"/>
          <w:szCs w:val="28"/>
        </w:rPr>
        <w:t>项目土地利用情况</w:t>
      </w:r>
      <w:r>
        <w:rPr>
          <w:rFonts w:ascii="宋体" w:eastAsia="宋体" w:hAnsi="宋体" w:hint="eastAsia"/>
          <w:b/>
          <w:bCs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0"/>
        <w:gridCol w:w="1718"/>
        <w:gridCol w:w="1115"/>
      </w:tblGrid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土地属性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用地面积（m²）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比例（%）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一般农田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118676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16.44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一般基本农田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82927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11.49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新增一般农田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5160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0.71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林地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277613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38.47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园地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40665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5.63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河流水面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1885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0.26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坑塘水面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0.00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新增公路用地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0.01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设施农用地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2110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0.29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自然保护地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156107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21.63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示范区基本农田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19743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2.74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农村居民点用地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16780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2.33</w:t>
            </w:r>
          </w:p>
        </w:tc>
      </w:tr>
      <w:tr w:rsidR="000B55C5" w:rsidRPr="000B55C5" w:rsidTr="000B55C5">
        <w:trPr>
          <w:trHeight w:val="397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总用地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721714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55C5" w:rsidRPr="000B55C5" w:rsidRDefault="000B55C5" w:rsidP="000B55C5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5C5"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</w:tr>
    </w:tbl>
    <w:p w:rsidR="000B55C5" w:rsidRDefault="000B55C5" w:rsidP="00DF65B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lastRenderedPageBreak/>
        <w:t>4）建设开发控制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（</w:t>
      </w:r>
      <w:r w:rsidRPr="003B580B">
        <w:rPr>
          <w:rFonts w:ascii="宋体" w:eastAsia="宋体" w:hAnsi="宋体"/>
          <w:sz w:val="28"/>
          <w:szCs w:val="28"/>
        </w:rPr>
        <w:t>1</w:t>
      </w:r>
      <w:r w:rsidRPr="003B580B">
        <w:rPr>
          <w:rFonts w:ascii="宋体" w:eastAsia="宋体" w:hAnsi="宋体" w:hint="eastAsia"/>
          <w:sz w:val="28"/>
          <w:szCs w:val="28"/>
        </w:rPr>
        <w:t>）高度控制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平原地区接近或处于村庄用地内的项目，建筑高度控制在24米及以下；山区或山体上的项目，建筑高度控制在12米及以下。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（</w:t>
      </w:r>
      <w:r w:rsidRPr="003B580B">
        <w:rPr>
          <w:rFonts w:ascii="宋体" w:eastAsia="宋体" w:hAnsi="宋体"/>
          <w:sz w:val="28"/>
          <w:szCs w:val="28"/>
        </w:rPr>
        <w:t>2</w:t>
      </w:r>
      <w:r w:rsidRPr="003B580B">
        <w:rPr>
          <w:rFonts w:ascii="宋体" w:eastAsia="宋体" w:hAnsi="宋体" w:hint="eastAsia"/>
          <w:sz w:val="28"/>
          <w:szCs w:val="28"/>
        </w:rPr>
        <w:t>）容积率控制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规划项目地块容积率控制在1.0及以下。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（</w:t>
      </w:r>
      <w:r w:rsidRPr="003B580B">
        <w:rPr>
          <w:rFonts w:ascii="宋体" w:eastAsia="宋体" w:hAnsi="宋体"/>
          <w:sz w:val="28"/>
          <w:szCs w:val="28"/>
        </w:rPr>
        <w:t>3</w:t>
      </w:r>
      <w:r w:rsidRPr="003B580B">
        <w:rPr>
          <w:rFonts w:ascii="宋体" w:eastAsia="宋体" w:hAnsi="宋体" w:hint="eastAsia"/>
          <w:sz w:val="28"/>
          <w:szCs w:val="28"/>
        </w:rPr>
        <w:t>）绿地率控制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规划项目地块绿地率达到20%以上。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（</w:t>
      </w:r>
      <w:r w:rsidRPr="003B580B">
        <w:rPr>
          <w:rFonts w:ascii="宋体" w:eastAsia="宋体" w:hAnsi="宋体"/>
          <w:sz w:val="28"/>
          <w:szCs w:val="28"/>
        </w:rPr>
        <w:t>4</w:t>
      </w:r>
      <w:r w:rsidRPr="003B580B">
        <w:rPr>
          <w:rFonts w:ascii="宋体" w:eastAsia="宋体" w:hAnsi="宋体" w:hint="eastAsia"/>
          <w:sz w:val="28"/>
          <w:szCs w:val="28"/>
        </w:rPr>
        <w:t>）用地分类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规划区内用地分类按照《村庄分类指南》规划，分至中类。本次规划的项目建设用地属于村庄产业用地——V3，即用于生产经营的各类集体建设用地，包括村庄商业服务业地，村庄生产仓储用地。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（</w:t>
      </w:r>
      <w:r w:rsidRPr="003B580B">
        <w:rPr>
          <w:rFonts w:ascii="宋体" w:eastAsia="宋体" w:hAnsi="宋体"/>
          <w:sz w:val="28"/>
          <w:szCs w:val="28"/>
        </w:rPr>
        <w:t>5</w:t>
      </w:r>
      <w:r w:rsidRPr="003B580B">
        <w:rPr>
          <w:rFonts w:ascii="宋体" w:eastAsia="宋体" w:hAnsi="宋体" w:hint="eastAsia"/>
          <w:sz w:val="28"/>
          <w:szCs w:val="28"/>
        </w:rPr>
        <w:t>）建筑后退距离控制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建筑后退道路距离、后退河道绿地和防护绿地距离，应满足《乐清市城市规划管理技术规定》（2014试行）要求。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（</w:t>
      </w:r>
      <w:r w:rsidRPr="003B580B">
        <w:rPr>
          <w:rFonts w:ascii="宋体" w:eastAsia="宋体" w:hAnsi="宋体"/>
          <w:sz w:val="28"/>
          <w:szCs w:val="28"/>
        </w:rPr>
        <w:t>6</w:t>
      </w:r>
      <w:r w:rsidRPr="003B580B">
        <w:rPr>
          <w:rFonts w:ascii="宋体" w:eastAsia="宋体" w:hAnsi="宋体" w:hint="eastAsia"/>
          <w:sz w:val="28"/>
          <w:szCs w:val="28"/>
        </w:rPr>
        <w:t>）其他控制要求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根据乐清市地质灾害分布与易发区图，规划地块处于地质灾害低易发区范围内的，工程建设项目需要进行地质灾害评估，并根据地质灾害评估报告的结果，确定地质灾害防治措施，需防治措施达到安全要求后方可建造。</w:t>
      </w:r>
    </w:p>
    <w:p w:rsidR="00D731FD" w:rsidRPr="003B580B" w:rsidRDefault="00D731FD" w:rsidP="003A324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B580B">
        <w:rPr>
          <w:rFonts w:ascii="宋体" w:eastAsia="宋体" w:hAnsi="宋体" w:hint="eastAsia"/>
          <w:sz w:val="28"/>
          <w:szCs w:val="28"/>
        </w:rPr>
        <w:t>根据《乐清市域总体规划（2013-2030）》，规划地块处于风景名胜区保护范围内的，地块开发建设要符合《风景名胜区管理条例》有</w:t>
      </w:r>
      <w:r w:rsidRPr="003B580B">
        <w:rPr>
          <w:rFonts w:ascii="宋体" w:eastAsia="宋体" w:hAnsi="宋体" w:hint="eastAsia"/>
          <w:sz w:val="28"/>
          <w:szCs w:val="28"/>
        </w:rPr>
        <w:lastRenderedPageBreak/>
        <w:t>关要求。</w:t>
      </w:r>
    </w:p>
    <w:p w:rsidR="00D731FD" w:rsidRPr="00317D85" w:rsidRDefault="00317D85" w:rsidP="003A324F">
      <w:pPr>
        <w:spacing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317D85">
        <w:rPr>
          <w:rFonts w:ascii="黑体" w:eastAsia="黑体" w:hAnsi="黑体" w:hint="eastAsia"/>
          <w:b/>
          <w:bCs/>
          <w:sz w:val="28"/>
          <w:szCs w:val="28"/>
        </w:rPr>
        <w:t>五、分期建设</w:t>
      </w:r>
    </w:p>
    <w:p w:rsidR="00317D85" w:rsidRPr="00317D85" w:rsidRDefault="00317D85" w:rsidP="00317D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17D85">
        <w:rPr>
          <w:rFonts w:ascii="宋体" w:eastAsia="宋体" w:hAnsi="宋体" w:hint="eastAsia"/>
          <w:sz w:val="28"/>
          <w:szCs w:val="28"/>
        </w:rPr>
        <w:t>1、近期建设目标</w:t>
      </w:r>
    </w:p>
    <w:p w:rsidR="00317D85" w:rsidRPr="00317D85" w:rsidRDefault="00317D85" w:rsidP="00317D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17D85">
        <w:rPr>
          <w:rFonts w:ascii="宋体" w:eastAsia="宋体" w:hAnsi="宋体" w:hint="eastAsia"/>
          <w:sz w:val="28"/>
          <w:szCs w:val="28"/>
        </w:rPr>
        <w:t>1）完成产业融合先导区建设，带动整个市域内的产业融合发展。</w:t>
      </w:r>
    </w:p>
    <w:p w:rsidR="00317D85" w:rsidRPr="00317D85" w:rsidRDefault="00317D85" w:rsidP="00317D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17D85">
        <w:rPr>
          <w:rFonts w:ascii="宋体" w:eastAsia="宋体" w:hAnsi="宋体" w:hint="eastAsia"/>
          <w:sz w:val="28"/>
          <w:szCs w:val="28"/>
        </w:rPr>
        <w:t>2）完成农业综合区的建设，使农业生产更具活力。</w:t>
      </w:r>
    </w:p>
    <w:p w:rsidR="00317D85" w:rsidRPr="00317D85" w:rsidRDefault="00317D85" w:rsidP="00317D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17D85">
        <w:rPr>
          <w:rFonts w:ascii="宋体" w:eastAsia="宋体" w:hAnsi="宋体" w:hint="eastAsia"/>
          <w:sz w:val="28"/>
          <w:szCs w:val="28"/>
        </w:rPr>
        <w:t>3）完成乡村振兴带上旅游服务设施项目，以及市</w:t>
      </w:r>
      <w:proofErr w:type="gramStart"/>
      <w:r w:rsidRPr="00317D85">
        <w:rPr>
          <w:rFonts w:ascii="宋体" w:eastAsia="宋体" w:hAnsi="宋体" w:hint="eastAsia"/>
          <w:sz w:val="28"/>
          <w:szCs w:val="28"/>
        </w:rPr>
        <w:t>域旅游</w:t>
      </w:r>
      <w:proofErr w:type="gramEnd"/>
      <w:r w:rsidRPr="00317D85">
        <w:rPr>
          <w:rFonts w:ascii="宋体" w:eastAsia="宋体" w:hAnsi="宋体" w:hint="eastAsia"/>
          <w:sz w:val="28"/>
          <w:szCs w:val="28"/>
        </w:rPr>
        <w:t>线路上的建设项目，使二、三产业与</w:t>
      </w:r>
      <w:proofErr w:type="gramStart"/>
      <w:r w:rsidRPr="00317D85">
        <w:rPr>
          <w:rFonts w:ascii="宋体" w:eastAsia="宋体" w:hAnsi="宋体" w:hint="eastAsia"/>
          <w:sz w:val="28"/>
          <w:szCs w:val="28"/>
        </w:rPr>
        <w:t>一产充分</w:t>
      </w:r>
      <w:proofErr w:type="gramEnd"/>
      <w:r w:rsidRPr="00317D85">
        <w:rPr>
          <w:rFonts w:ascii="宋体" w:eastAsia="宋体" w:hAnsi="宋体" w:hint="eastAsia"/>
          <w:sz w:val="28"/>
          <w:szCs w:val="28"/>
        </w:rPr>
        <w:t>融合。</w:t>
      </w:r>
    </w:p>
    <w:p w:rsidR="00317D85" w:rsidRDefault="00317D85" w:rsidP="00317D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317D85">
        <w:rPr>
          <w:rFonts w:ascii="宋体" w:eastAsia="宋体" w:hAnsi="宋体" w:hint="eastAsia"/>
          <w:sz w:val="28"/>
          <w:szCs w:val="28"/>
        </w:rPr>
        <w:t>近期建设项目</w:t>
      </w:r>
    </w:p>
    <w:p w:rsidR="009A7061" w:rsidRPr="009A7061" w:rsidRDefault="009A7061" w:rsidP="009A70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7061">
        <w:rPr>
          <w:rFonts w:ascii="宋体" w:eastAsia="宋体" w:hAnsi="宋体" w:hint="eastAsia"/>
          <w:sz w:val="28"/>
          <w:szCs w:val="28"/>
        </w:rPr>
        <w:t>（1）重点建设项目：市域范围内的42个三产融合重点建设项目中，包含乡村振兴带上的一二三产融合项目和十四五规划项目库项目。</w:t>
      </w:r>
    </w:p>
    <w:p w:rsidR="009A7061" w:rsidRPr="009A7061" w:rsidRDefault="009A7061" w:rsidP="009A70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7061">
        <w:rPr>
          <w:rFonts w:ascii="宋体" w:eastAsia="宋体" w:hAnsi="宋体" w:hint="eastAsia"/>
          <w:sz w:val="28"/>
          <w:szCs w:val="28"/>
        </w:rPr>
        <w:t>（2）配套建设项目：近期重点建设区域的基础设施、服务接待设施和游览设施。</w:t>
      </w:r>
    </w:p>
    <w:p w:rsidR="009A7061" w:rsidRPr="009A7061" w:rsidRDefault="009A7061" w:rsidP="009A706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7061">
        <w:rPr>
          <w:rFonts w:ascii="宋体" w:eastAsia="宋体" w:hAnsi="宋体" w:hint="eastAsia"/>
          <w:sz w:val="28"/>
          <w:szCs w:val="28"/>
        </w:rPr>
        <w:t>（3）其他建设项目：由合作投资和签约开发的项目，按照合同约定如期开发。</w:t>
      </w:r>
    </w:p>
    <w:p w:rsidR="009A7061" w:rsidRPr="009A7061" w:rsidRDefault="009A7061" w:rsidP="009A7061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r w:rsidRPr="009A7061">
        <w:rPr>
          <w:rFonts w:ascii="宋体" w:eastAsia="宋体" w:hAnsi="宋体" w:hint="eastAsia"/>
          <w:b/>
          <w:bCs/>
          <w:sz w:val="28"/>
          <w:szCs w:val="28"/>
        </w:rPr>
        <w:t>近期建设项目表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5"/>
        <w:gridCol w:w="1875"/>
        <w:gridCol w:w="992"/>
        <w:gridCol w:w="1158"/>
        <w:gridCol w:w="2615"/>
        <w:gridCol w:w="1001"/>
      </w:tblGrid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0"/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8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用地位置</w:t>
            </w:r>
          </w:p>
        </w:tc>
        <w:tc>
          <w:tcPr>
            <w:tcW w:w="115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/>
                <w:b/>
                <w:bCs/>
                <w:sz w:val="24"/>
                <w:szCs w:val="24"/>
              </w:rPr>
              <w:t>用地面积（m²）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/>
                <w:b/>
                <w:bCs/>
                <w:sz w:val="24"/>
                <w:szCs w:val="24"/>
              </w:rPr>
              <w:t>具体建设项目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/>
                <w:b/>
                <w:bCs/>
                <w:sz w:val="24"/>
                <w:szCs w:val="24"/>
              </w:rPr>
              <w:t>建设年限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浙江聚优品生物科技股份有限公司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大荆镇下山头村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73692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聚优品铁皮石斛产业园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浙江高鼻子生物科技有限公司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A74BA1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龙西乡</w:t>
            </w:r>
            <w:r w:rsidRPr="00A74BA1">
              <w:rPr>
                <w:rFonts w:ascii="宋体" w:eastAsia="宋体" w:hAnsi="宋体" w:hint="eastAsia"/>
                <w:sz w:val="24"/>
                <w:szCs w:val="24"/>
              </w:rPr>
              <w:t>龙溪村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5998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农业休闲观光园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乐清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市岭底农副产品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开发有限公司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14ECF">
              <w:rPr>
                <w:rFonts w:ascii="宋体" w:eastAsia="宋体" w:hAnsi="宋体" w:hint="eastAsia"/>
                <w:sz w:val="24"/>
                <w:szCs w:val="24"/>
              </w:rPr>
              <w:t>岭底乡港盛</w:t>
            </w:r>
            <w:proofErr w:type="gramEnd"/>
            <w:r w:rsidRPr="00A14ECF">
              <w:rPr>
                <w:rFonts w:ascii="宋体" w:eastAsia="宋体" w:hAnsi="宋体" w:hint="eastAsia"/>
                <w:sz w:val="24"/>
                <w:szCs w:val="24"/>
              </w:rPr>
              <w:t>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1993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农副产品展销中心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温州雁山生态农业观光有限公司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14ECF">
              <w:rPr>
                <w:rFonts w:ascii="宋体" w:eastAsia="宋体" w:hAnsi="宋体" w:hint="eastAsia"/>
                <w:sz w:val="24"/>
                <w:szCs w:val="24"/>
              </w:rPr>
              <w:t>岭底乡</w:t>
            </w:r>
            <w:proofErr w:type="gramEnd"/>
            <w:r w:rsidRPr="00A14ECF">
              <w:rPr>
                <w:rFonts w:ascii="宋体" w:eastAsia="宋体" w:hAnsi="宋体" w:hint="eastAsia"/>
                <w:sz w:val="24"/>
                <w:szCs w:val="24"/>
              </w:rPr>
              <w:t>张庄村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8686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蓝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莓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基地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乐清市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鑫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谷水果专业合作社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14ECF">
              <w:rPr>
                <w:rFonts w:ascii="宋体" w:eastAsia="宋体" w:hAnsi="宋体" w:hint="eastAsia"/>
                <w:sz w:val="24"/>
                <w:szCs w:val="24"/>
              </w:rPr>
              <w:t>岭底乡</w:t>
            </w:r>
            <w:proofErr w:type="gramEnd"/>
            <w:r w:rsidRPr="00A14ECF">
              <w:rPr>
                <w:rFonts w:ascii="宋体" w:eastAsia="宋体" w:hAnsi="宋体" w:hint="eastAsia"/>
                <w:sz w:val="24"/>
                <w:szCs w:val="24"/>
              </w:rPr>
              <w:t>湖上垟村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4412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湖上垟休闲养生基地、</w:t>
            </w:r>
            <w:r w:rsidR="000155C1" w:rsidRPr="000155C1">
              <w:rPr>
                <w:rFonts w:ascii="宋体" w:eastAsia="宋体" w:hAnsi="宋体" w:hint="eastAsia"/>
                <w:sz w:val="24"/>
                <w:szCs w:val="24"/>
              </w:rPr>
              <w:t>旅游服务附属用房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浙江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铁枫堂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生物科技股份有限公司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龙西乡龙溪村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15423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铁枫堂石斛园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龙西乡北垟村股份经济合作社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龙西乡龙溪村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2726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民宿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雁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南左舍文旅投资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芙蓉镇包宅村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14656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星级民宿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乐清市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北塘果蔬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专业合作社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清江镇北塘村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5333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北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塘现代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农业观光园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乐清市德农白山茶树种植专业合作社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白石街道中雁村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5464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停车场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乐清市玉</w:t>
            </w:r>
            <w:proofErr w:type="gramStart"/>
            <w:r w:rsidRPr="00317D85">
              <w:rPr>
                <w:rFonts w:ascii="宋体" w:eastAsia="宋体" w:hAnsi="宋体" w:hint="eastAsia"/>
                <w:sz w:val="24"/>
                <w:szCs w:val="24"/>
              </w:rPr>
              <w:t>甑</w:t>
            </w:r>
            <w:proofErr w:type="gramEnd"/>
            <w:r w:rsidRPr="00317D85">
              <w:rPr>
                <w:rFonts w:ascii="宋体" w:eastAsia="宋体" w:hAnsi="宋体" w:hint="eastAsia"/>
                <w:sz w:val="24"/>
                <w:szCs w:val="24"/>
              </w:rPr>
              <w:t>早茶果综合开发场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白石街道中雁村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3331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0B55C5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农业观光服务用房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2025</w:t>
            </w:r>
          </w:p>
        </w:tc>
      </w:tr>
      <w:tr w:rsidR="00A74BA1" w:rsidRPr="00317D85" w:rsidTr="00E43CFF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4BA1" w:rsidRPr="00317D85" w:rsidRDefault="00A14ECF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A14ECF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BA1" w:rsidRPr="00317D85" w:rsidRDefault="00A14ECF" w:rsidP="00A14ECF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温州高朋农业科技有限公司</w:t>
            </w:r>
          </w:p>
        </w:tc>
        <w:tc>
          <w:tcPr>
            <w:tcW w:w="992" w:type="dxa"/>
            <w:shd w:val="clear" w:color="auto" w:fill="FFFFFF" w:themeFill="background1"/>
          </w:tcPr>
          <w:p w:rsidR="00A74BA1" w:rsidRPr="00A14ECF" w:rsidRDefault="00A14ECF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北白象镇瑞里村</w:t>
            </w: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BA1" w:rsidRPr="00317D85" w:rsidRDefault="00A14ECF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A14ECF">
              <w:rPr>
                <w:rFonts w:ascii="宋体" w:eastAsia="宋体" w:hAnsi="宋体"/>
                <w:sz w:val="24"/>
                <w:szCs w:val="24"/>
              </w:rPr>
              <w:t>318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4BA1" w:rsidRPr="00317D85" w:rsidRDefault="00A14ECF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农业观光服务用房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4BA1" w:rsidRPr="00317D85" w:rsidRDefault="00A14ECF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A14EC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14ECF">
              <w:rPr>
                <w:rFonts w:ascii="宋体" w:eastAsia="宋体" w:hAnsi="宋体"/>
                <w:sz w:val="24"/>
                <w:szCs w:val="24"/>
              </w:rPr>
              <w:t>025</w:t>
            </w:r>
          </w:p>
        </w:tc>
      </w:tr>
      <w:tr w:rsidR="00A74BA1" w:rsidRPr="00317D85" w:rsidTr="00A74BA1">
        <w:trPr>
          <w:trHeight w:val="511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317D85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4BA1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4BA1" w:rsidRPr="00317D85" w:rsidRDefault="00A14ECF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45032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4BA1" w:rsidRPr="00317D85" w:rsidRDefault="00A74BA1" w:rsidP="00317D8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17D85" w:rsidRPr="00317D85" w:rsidRDefault="00317D85" w:rsidP="00317D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317D85" w:rsidRPr="00317D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CF" w:rsidRDefault="00B41ACF" w:rsidP="003A324F">
      <w:r>
        <w:separator/>
      </w:r>
    </w:p>
  </w:endnote>
  <w:endnote w:type="continuationSeparator" w:id="0">
    <w:p w:rsidR="00B41ACF" w:rsidRDefault="00B41ACF" w:rsidP="003A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165099"/>
      <w:docPartObj>
        <w:docPartGallery w:val="Page Numbers (Bottom of Page)"/>
        <w:docPartUnique/>
      </w:docPartObj>
    </w:sdtPr>
    <w:sdtEndPr/>
    <w:sdtContent>
      <w:p w:rsidR="00DF65BC" w:rsidRDefault="00DF65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F65BC" w:rsidRDefault="00DF65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CF" w:rsidRDefault="00B41ACF" w:rsidP="003A324F">
      <w:r>
        <w:separator/>
      </w:r>
    </w:p>
  </w:footnote>
  <w:footnote w:type="continuationSeparator" w:id="0">
    <w:p w:rsidR="00B41ACF" w:rsidRDefault="00B41ACF" w:rsidP="003A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131"/>
    <w:multiLevelType w:val="hybridMultilevel"/>
    <w:tmpl w:val="FFEED0BE"/>
    <w:lvl w:ilvl="0" w:tplc="9CA6FDF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02C4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28F8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0A2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674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E040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0F5B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E8F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C139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BC0"/>
    <w:multiLevelType w:val="hybridMultilevel"/>
    <w:tmpl w:val="0F069894"/>
    <w:lvl w:ilvl="0" w:tplc="1390E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605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C0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806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07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A8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69A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AFA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6FE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4F"/>
    <w:multiLevelType w:val="hybridMultilevel"/>
    <w:tmpl w:val="3AE02D06"/>
    <w:lvl w:ilvl="0" w:tplc="8CB68B6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6773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4D0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659E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8046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A54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82A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E556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C5B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D4E"/>
    <w:multiLevelType w:val="hybridMultilevel"/>
    <w:tmpl w:val="42B80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4E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28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8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0C9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6A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AF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7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C098B"/>
    <w:multiLevelType w:val="hybridMultilevel"/>
    <w:tmpl w:val="AEF0BFE8"/>
    <w:lvl w:ilvl="0" w:tplc="AA923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A09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AEF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4A2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2C7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69E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E0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E6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5EBD"/>
    <w:multiLevelType w:val="hybridMultilevel"/>
    <w:tmpl w:val="7ADE241C"/>
    <w:lvl w:ilvl="0" w:tplc="B900CE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4E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28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8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0C9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6A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AF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7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BE9"/>
    <w:multiLevelType w:val="hybridMultilevel"/>
    <w:tmpl w:val="58228552"/>
    <w:lvl w:ilvl="0" w:tplc="1154393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0233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484D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5CD4F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0D36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89B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4F9C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CB66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6906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FC8"/>
    <w:multiLevelType w:val="hybridMultilevel"/>
    <w:tmpl w:val="E6DC4A10"/>
    <w:lvl w:ilvl="0" w:tplc="C67AEB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E2A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E7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6AD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E08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015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FC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4C13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A7C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631C"/>
    <w:multiLevelType w:val="hybridMultilevel"/>
    <w:tmpl w:val="015A4A3E"/>
    <w:lvl w:ilvl="0" w:tplc="82CEBF8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01B2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2A44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C369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4F7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EEC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6041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6F2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039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01266"/>
    <w:multiLevelType w:val="hybridMultilevel"/>
    <w:tmpl w:val="32E27B56"/>
    <w:lvl w:ilvl="0" w:tplc="F230E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A8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83C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0F7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21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2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CF0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6A0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32B4"/>
    <w:multiLevelType w:val="hybridMultilevel"/>
    <w:tmpl w:val="A81A9A02"/>
    <w:lvl w:ilvl="0" w:tplc="E746F6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615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CEC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680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020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80B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67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96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29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99"/>
    <w:rsid w:val="000155C1"/>
    <w:rsid w:val="000671EE"/>
    <w:rsid w:val="000B55C5"/>
    <w:rsid w:val="00124F8C"/>
    <w:rsid w:val="00145B37"/>
    <w:rsid w:val="001D337D"/>
    <w:rsid w:val="00317D85"/>
    <w:rsid w:val="003A324F"/>
    <w:rsid w:val="003B580B"/>
    <w:rsid w:val="0043597D"/>
    <w:rsid w:val="00481C7D"/>
    <w:rsid w:val="0052511D"/>
    <w:rsid w:val="005E3D5D"/>
    <w:rsid w:val="00600E3E"/>
    <w:rsid w:val="0064017C"/>
    <w:rsid w:val="00645C1F"/>
    <w:rsid w:val="00673AE2"/>
    <w:rsid w:val="006F7699"/>
    <w:rsid w:val="008406AF"/>
    <w:rsid w:val="009A7061"/>
    <w:rsid w:val="00A14ECF"/>
    <w:rsid w:val="00A74BA1"/>
    <w:rsid w:val="00B37140"/>
    <w:rsid w:val="00B41ACF"/>
    <w:rsid w:val="00D731FD"/>
    <w:rsid w:val="00DB165A"/>
    <w:rsid w:val="00DF65BC"/>
    <w:rsid w:val="00E43CFF"/>
    <w:rsid w:val="00E84164"/>
    <w:rsid w:val="00EF189C"/>
    <w:rsid w:val="00F04599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8D4C"/>
  <w15:chartTrackingRefBased/>
  <w15:docId w15:val="{4E347960-1BC6-4559-9259-8CE1296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3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32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3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324F"/>
    <w:rPr>
      <w:sz w:val="18"/>
      <w:szCs w:val="18"/>
    </w:rPr>
  </w:style>
  <w:style w:type="paragraph" w:styleId="a9">
    <w:name w:val="List Paragraph"/>
    <w:basedOn w:val="a"/>
    <w:uiPriority w:val="34"/>
    <w:qFormat/>
    <w:rsid w:val="00317D8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2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12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2021-08-26T01:20:00Z</dcterms:created>
  <dcterms:modified xsi:type="dcterms:W3CDTF">2021-09-10T03:57:00Z</dcterms:modified>
</cp:coreProperties>
</file>