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8E" w:rsidRPr="002270B7" w:rsidRDefault="00EB378E" w:rsidP="00BA31E8">
      <w:pPr>
        <w:spacing w:line="500" w:lineRule="exact"/>
        <w:rPr>
          <w:rFonts w:ascii="黑体" w:eastAsia="黑体" w:hAnsi="黑体" w:cs="黑体"/>
          <w:sz w:val="32"/>
          <w:szCs w:val="32"/>
        </w:rPr>
      </w:pPr>
      <w:r w:rsidRPr="002270B7">
        <w:rPr>
          <w:rFonts w:ascii="黑体" w:eastAsia="黑体" w:hAnsi="黑体" w:cs="黑体" w:hint="eastAsia"/>
          <w:sz w:val="32"/>
          <w:szCs w:val="32"/>
        </w:rPr>
        <w:t>附件</w:t>
      </w:r>
      <w:r w:rsidRPr="002270B7">
        <w:rPr>
          <w:rFonts w:ascii="黑体" w:eastAsia="黑体" w:hAnsi="黑体" w:cs="黑体"/>
          <w:sz w:val="32"/>
          <w:szCs w:val="32"/>
        </w:rPr>
        <w:t>1</w:t>
      </w:r>
    </w:p>
    <w:p w:rsidR="00EB378E" w:rsidRPr="006877F4" w:rsidRDefault="00EB378E" w:rsidP="001D44B3">
      <w:pPr>
        <w:spacing w:line="500" w:lineRule="exact"/>
        <w:jc w:val="center"/>
        <w:rPr>
          <w:rFonts w:ascii="方正小标宋简体" w:eastAsia="方正小标宋简体" w:hAnsi="仿宋" w:cs="Times New Roman"/>
          <w:b/>
          <w:bCs/>
          <w:sz w:val="44"/>
          <w:szCs w:val="44"/>
        </w:rPr>
      </w:pPr>
      <w:r>
        <w:rPr>
          <w:rFonts w:ascii="方正小标宋简体" w:eastAsia="方正小标宋简体" w:hAnsi="仿宋" w:cs="方正小标宋简体" w:hint="eastAsia"/>
          <w:b/>
          <w:bCs/>
          <w:sz w:val="44"/>
          <w:szCs w:val="44"/>
        </w:rPr>
        <w:t>乐清市财政</w:t>
      </w:r>
      <w:r w:rsidRPr="002270B7">
        <w:rPr>
          <w:rFonts w:ascii="方正小标宋简体" w:eastAsia="方正小标宋简体" w:hAnsi="仿宋" w:cs="方正小标宋简体" w:hint="eastAsia"/>
          <w:b/>
          <w:bCs/>
          <w:sz w:val="44"/>
          <w:szCs w:val="44"/>
        </w:rPr>
        <w:t>局</w:t>
      </w:r>
      <w:r>
        <w:rPr>
          <w:rFonts w:ascii="方正小标宋简体" w:eastAsia="方正小标宋简体" w:hAnsi="仿宋" w:cs="方正小标宋简体" w:hint="eastAsia"/>
          <w:b/>
          <w:bCs/>
          <w:sz w:val="44"/>
          <w:szCs w:val="44"/>
        </w:rPr>
        <w:t>继续</w:t>
      </w:r>
      <w:r w:rsidRPr="002270B7">
        <w:rPr>
          <w:rFonts w:ascii="方正小标宋简体" w:eastAsia="方正小标宋简体" w:hAnsi="仿宋" w:cs="方正小标宋简体" w:hint="eastAsia"/>
          <w:b/>
          <w:bCs/>
          <w:sz w:val="44"/>
          <w:szCs w:val="44"/>
        </w:rPr>
        <w:t>有效的</w:t>
      </w:r>
      <w:r>
        <w:rPr>
          <w:rFonts w:ascii="方正小标宋简体" w:eastAsia="方正小标宋简体" w:hAnsi="仿宋" w:cs="方正小标宋简体" w:hint="eastAsia"/>
          <w:b/>
          <w:bCs/>
          <w:sz w:val="44"/>
          <w:szCs w:val="44"/>
        </w:rPr>
        <w:t>行政</w:t>
      </w:r>
      <w:r w:rsidRPr="006877F4">
        <w:rPr>
          <w:rFonts w:ascii="方正小标宋简体" w:eastAsia="方正小标宋简体" w:hAnsi="仿宋" w:cs="方正小标宋简体" w:hint="eastAsia"/>
          <w:b/>
          <w:bCs/>
          <w:sz w:val="44"/>
          <w:szCs w:val="44"/>
        </w:rPr>
        <w:t>规范性文件目录（</w:t>
      </w:r>
      <w:r>
        <w:rPr>
          <w:rFonts w:ascii="方正小标宋简体" w:eastAsia="方正小标宋简体" w:hAnsi="仿宋" w:cs="方正小标宋简体" w:hint="eastAsia"/>
          <w:b/>
          <w:bCs/>
          <w:sz w:val="44"/>
          <w:szCs w:val="44"/>
        </w:rPr>
        <w:t>共</w:t>
      </w:r>
      <w:r>
        <w:rPr>
          <w:rFonts w:ascii="方正小标宋简体" w:eastAsia="方正小标宋简体" w:hAnsi="仿宋" w:cs="方正小标宋简体"/>
          <w:b/>
          <w:bCs/>
          <w:sz w:val="44"/>
          <w:szCs w:val="44"/>
        </w:rPr>
        <w:t>94</w:t>
      </w:r>
      <w:r w:rsidRPr="006877F4">
        <w:rPr>
          <w:rFonts w:ascii="方正小标宋简体" w:eastAsia="方正小标宋简体" w:hAnsi="仿宋" w:cs="方正小标宋简体" w:hint="eastAsia"/>
          <w:b/>
          <w:bCs/>
          <w:sz w:val="44"/>
          <w:szCs w:val="44"/>
        </w:rPr>
        <w:t>件）</w:t>
      </w:r>
    </w:p>
    <w:p w:rsidR="00EB378E" w:rsidRPr="001A7546" w:rsidRDefault="00EB378E" w:rsidP="00BA31E8">
      <w:pPr>
        <w:spacing w:line="500" w:lineRule="exact"/>
        <w:jc w:val="center"/>
        <w:rPr>
          <w:rFonts w:ascii="方正小标宋简体" w:eastAsia="方正小标宋简体" w:hAnsi="仿宋" w:cs="Times New Roman"/>
          <w:b/>
          <w:bCs/>
          <w:sz w:val="44"/>
          <w:szCs w:val="44"/>
        </w:rPr>
      </w:pPr>
    </w:p>
    <w:tbl>
      <w:tblPr>
        <w:tblpPr w:leftFromText="180" w:rightFromText="180" w:vertAnchor="text" w:tblpY="1"/>
        <w:tblOverlap w:val="neve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0"/>
        <w:gridCol w:w="6538"/>
        <w:gridCol w:w="2880"/>
        <w:gridCol w:w="26"/>
        <w:gridCol w:w="26"/>
        <w:gridCol w:w="2645"/>
      </w:tblGrid>
      <w:tr w:rsidR="00EB378E" w:rsidRPr="00E04138" w:rsidTr="000818E6">
        <w:trPr>
          <w:trHeight w:val="680"/>
        </w:trPr>
        <w:tc>
          <w:tcPr>
            <w:tcW w:w="920" w:type="dxa"/>
            <w:vMerge w:val="restart"/>
            <w:vAlign w:val="center"/>
          </w:tcPr>
          <w:p w:rsidR="00EB378E" w:rsidRPr="004B5D8A" w:rsidRDefault="00EB378E" w:rsidP="00322262">
            <w:pPr>
              <w:widowControl/>
              <w:jc w:val="center"/>
              <w:rPr>
                <w:rFonts w:ascii="宋体" w:cs="Times New Roman"/>
                <w:b/>
                <w:bCs/>
                <w:color w:val="000000"/>
                <w:kern w:val="0"/>
                <w:sz w:val="22"/>
              </w:rPr>
            </w:pPr>
            <w:r w:rsidRPr="004B5D8A">
              <w:rPr>
                <w:rFonts w:ascii="宋体" w:hAnsi="宋体" w:cs="宋体" w:hint="eastAsia"/>
                <w:b/>
                <w:bCs/>
                <w:color w:val="000000"/>
                <w:kern w:val="0"/>
                <w:sz w:val="22"/>
                <w:szCs w:val="22"/>
              </w:rPr>
              <w:t>序号</w:t>
            </w:r>
          </w:p>
        </w:tc>
        <w:tc>
          <w:tcPr>
            <w:tcW w:w="6538" w:type="dxa"/>
            <w:vMerge w:val="restart"/>
            <w:vAlign w:val="center"/>
          </w:tcPr>
          <w:p w:rsidR="00EB378E" w:rsidRPr="004B5D8A" w:rsidRDefault="00EB378E" w:rsidP="00322262">
            <w:pPr>
              <w:widowControl/>
              <w:jc w:val="center"/>
              <w:rPr>
                <w:rFonts w:ascii="宋体" w:cs="Times New Roman"/>
                <w:b/>
                <w:bCs/>
                <w:color w:val="000000"/>
                <w:kern w:val="0"/>
                <w:sz w:val="22"/>
              </w:rPr>
            </w:pPr>
            <w:r w:rsidRPr="004B5D8A">
              <w:rPr>
                <w:rFonts w:ascii="宋体" w:hAnsi="宋体" w:cs="宋体" w:hint="eastAsia"/>
                <w:b/>
                <w:bCs/>
                <w:color w:val="000000"/>
                <w:kern w:val="0"/>
                <w:sz w:val="22"/>
                <w:szCs w:val="22"/>
              </w:rPr>
              <w:t>行政规范性文件名称</w:t>
            </w:r>
          </w:p>
        </w:tc>
        <w:tc>
          <w:tcPr>
            <w:tcW w:w="2932" w:type="dxa"/>
            <w:gridSpan w:val="3"/>
            <w:vMerge w:val="restart"/>
            <w:vAlign w:val="center"/>
          </w:tcPr>
          <w:p w:rsidR="00EB378E" w:rsidRPr="004B5D8A" w:rsidRDefault="00EB378E" w:rsidP="00322262">
            <w:pPr>
              <w:widowControl/>
              <w:jc w:val="center"/>
              <w:rPr>
                <w:rFonts w:ascii="宋体" w:cs="Times New Roman"/>
                <w:b/>
                <w:bCs/>
                <w:color w:val="000000"/>
                <w:kern w:val="0"/>
                <w:sz w:val="22"/>
              </w:rPr>
            </w:pPr>
            <w:r w:rsidRPr="004B5D8A">
              <w:rPr>
                <w:rFonts w:ascii="宋体" w:hAnsi="宋体" w:cs="宋体" w:hint="eastAsia"/>
                <w:b/>
                <w:bCs/>
                <w:color w:val="000000"/>
                <w:kern w:val="0"/>
                <w:sz w:val="22"/>
                <w:szCs w:val="22"/>
              </w:rPr>
              <w:t>文号</w:t>
            </w:r>
          </w:p>
        </w:tc>
        <w:tc>
          <w:tcPr>
            <w:tcW w:w="2645" w:type="dxa"/>
            <w:vMerge w:val="restart"/>
            <w:vAlign w:val="center"/>
          </w:tcPr>
          <w:p w:rsidR="00EB378E" w:rsidRPr="004B5D8A" w:rsidRDefault="00EB378E" w:rsidP="00322262">
            <w:pPr>
              <w:widowControl/>
              <w:jc w:val="center"/>
              <w:rPr>
                <w:rFonts w:ascii="宋体" w:cs="Times New Roman"/>
                <w:b/>
                <w:bCs/>
                <w:color w:val="000000"/>
                <w:kern w:val="0"/>
                <w:sz w:val="22"/>
              </w:rPr>
            </w:pPr>
            <w:r>
              <w:rPr>
                <w:rFonts w:ascii="宋体" w:cs="宋体" w:hint="eastAsia"/>
                <w:b/>
                <w:bCs/>
                <w:color w:val="000000"/>
                <w:kern w:val="0"/>
                <w:sz w:val="22"/>
                <w:szCs w:val="22"/>
              </w:rPr>
              <w:t>三统一编号</w:t>
            </w:r>
          </w:p>
        </w:tc>
      </w:tr>
      <w:tr w:rsidR="00EB378E" w:rsidRPr="00E04138" w:rsidTr="000818E6">
        <w:trPr>
          <w:trHeight w:val="312"/>
        </w:trPr>
        <w:tc>
          <w:tcPr>
            <w:tcW w:w="920" w:type="dxa"/>
            <w:vMerge/>
            <w:vAlign w:val="center"/>
          </w:tcPr>
          <w:p w:rsidR="00EB378E" w:rsidRPr="004B5D8A" w:rsidRDefault="00EB378E" w:rsidP="00322262">
            <w:pPr>
              <w:widowControl/>
              <w:jc w:val="left"/>
              <w:rPr>
                <w:rFonts w:ascii="宋体" w:cs="Times New Roman"/>
                <w:b/>
                <w:bCs/>
                <w:color w:val="000000"/>
                <w:kern w:val="0"/>
                <w:sz w:val="22"/>
              </w:rPr>
            </w:pPr>
          </w:p>
        </w:tc>
        <w:tc>
          <w:tcPr>
            <w:tcW w:w="6538" w:type="dxa"/>
            <w:vMerge/>
            <w:vAlign w:val="center"/>
          </w:tcPr>
          <w:p w:rsidR="00EB378E" w:rsidRPr="004B5D8A" w:rsidRDefault="00EB378E" w:rsidP="00322262">
            <w:pPr>
              <w:widowControl/>
              <w:jc w:val="left"/>
              <w:rPr>
                <w:rFonts w:ascii="宋体" w:cs="Times New Roman"/>
                <w:b/>
                <w:bCs/>
                <w:color w:val="000000"/>
                <w:kern w:val="0"/>
                <w:sz w:val="22"/>
              </w:rPr>
            </w:pPr>
          </w:p>
        </w:tc>
        <w:tc>
          <w:tcPr>
            <w:tcW w:w="2932" w:type="dxa"/>
            <w:gridSpan w:val="3"/>
            <w:vMerge/>
            <w:vAlign w:val="center"/>
          </w:tcPr>
          <w:p w:rsidR="00EB378E" w:rsidRPr="004B5D8A" w:rsidRDefault="00EB378E" w:rsidP="00322262">
            <w:pPr>
              <w:widowControl/>
              <w:jc w:val="left"/>
              <w:rPr>
                <w:rFonts w:ascii="宋体" w:cs="Times New Roman"/>
                <w:b/>
                <w:bCs/>
                <w:color w:val="000000"/>
                <w:kern w:val="0"/>
                <w:sz w:val="22"/>
              </w:rPr>
            </w:pPr>
          </w:p>
        </w:tc>
        <w:tc>
          <w:tcPr>
            <w:tcW w:w="2645" w:type="dxa"/>
            <w:vMerge/>
            <w:vAlign w:val="center"/>
          </w:tcPr>
          <w:p w:rsidR="00EB378E" w:rsidRPr="004B5D8A" w:rsidRDefault="00EB378E" w:rsidP="00322262">
            <w:pPr>
              <w:widowControl/>
              <w:jc w:val="left"/>
              <w:rPr>
                <w:rFonts w:ascii="宋体" w:cs="Times New Roman"/>
                <w:b/>
                <w:bCs/>
                <w:color w:val="000000"/>
                <w:kern w:val="0"/>
                <w:sz w:val="22"/>
              </w:rPr>
            </w:pP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乐清市科学技术局关于印发《乐清市科技孵化创业种子资金管理暂行办法》的通知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乐财行〔</w:t>
            </w:r>
            <w:r>
              <w:rPr>
                <w:rFonts w:ascii="华文仿宋" w:eastAsia="华文仿宋" w:hAnsi="华文仿宋" w:cs="华文仿宋"/>
                <w:color w:val="000000"/>
              </w:rPr>
              <w:t>2006</w:t>
            </w:r>
            <w:r>
              <w:rPr>
                <w:rFonts w:ascii="华文仿宋" w:eastAsia="华文仿宋" w:hAnsi="华文仿宋" w:cs="华文仿宋" w:hint="eastAsia"/>
                <w:color w:val="000000"/>
              </w:rPr>
              <w:t>〕</w:t>
            </w:r>
            <w:r>
              <w:rPr>
                <w:rFonts w:ascii="华文仿宋" w:eastAsia="华文仿宋" w:hAnsi="华文仿宋" w:cs="华文仿宋"/>
                <w:color w:val="000000"/>
              </w:rPr>
              <w:t>202</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CYQD12-2006-0001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乐清市文化广电新闻出版局关于印发《乐清市艺术表演团体演出场次补贴专项资金管理办法》的通知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乐财行〔</w:t>
            </w:r>
            <w:r>
              <w:rPr>
                <w:rFonts w:ascii="华文仿宋" w:eastAsia="华文仿宋" w:hAnsi="华文仿宋" w:cs="华文仿宋"/>
                <w:color w:val="000000"/>
              </w:rPr>
              <w:t>2010</w:t>
            </w:r>
            <w:r>
              <w:rPr>
                <w:rFonts w:ascii="华文仿宋" w:eastAsia="华文仿宋" w:hAnsi="华文仿宋" w:cs="华文仿宋" w:hint="eastAsia"/>
                <w:color w:val="000000"/>
              </w:rPr>
              <w:t>〕</w:t>
            </w:r>
            <w:r>
              <w:rPr>
                <w:rFonts w:ascii="华文仿宋" w:eastAsia="华文仿宋" w:hAnsi="华文仿宋" w:cs="华文仿宋"/>
                <w:color w:val="000000"/>
              </w:rPr>
              <w:t>93</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CYQD12-2010-0001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乐清市环境保护局关于实施《乐清市环境保护专项资金管理暂行办法》的通知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乐财建〔</w:t>
            </w:r>
            <w:r>
              <w:rPr>
                <w:rFonts w:ascii="华文仿宋" w:eastAsia="华文仿宋" w:hAnsi="华文仿宋" w:cs="华文仿宋"/>
                <w:color w:val="000000"/>
              </w:rPr>
              <w:t>2011</w:t>
            </w:r>
            <w:r>
              <w:rPr>
                <w:rFonts w:ascii="华文仿宋" w:eastAsia="华文仿宋" w:hAnsi="华文仿宋" w:cs="华文仿宋" w:hint="eastAsia"/>
                <w:color w:val="000000"/>
              </w:rPr>
              <w:t>〕</w:t>
            </w:r>
            <w:r>
              <w:rPr>
                <w:rFonts w:ascii="华文仿宋" w:eastAsia="华文仿宋" w:hAnsi="华文仿宋" w:cs="华文仿宋"/>
                <w:color w:val="000000"/>
              </w:rPr>
              <w:t>44</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CYQD12-2011-0001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乐清市发展与改革局关于印发乐清市政府投资建设项目前期工作经费管理暂行办法的通知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乐财建〔</w:t>
            </w:r>
            <w:r>
              <w:rPr>
                <w:rFonts w:ascii="华文仿宋" w:eastAsia="华文仿宋" w:hAnsi="华文仿宋" w:cs="华文仿宋"/>
                <w:color w:val="000000"/>
              </w:rPr>
              <w:t>2011</w:t>
            </w:r>
            <w:r>
              <w:rPr>
                <w:rFonts w:ascii="华文仿宋" w:eastAsia="华文仿宋" w:hAnsi="华文仿宋" w:cs="华文仿宋" w:hint="eastAsia"/>
                <w:color w:val="000000"/>
              </w:rPr>
              <w:t>〕</w:t>
            </w:r>
            <w:r>
              <w:rPr>
                <w:rFonts w:ascii="华文仿宋" w:eastAsia="华文仿宋" w:hAnsi="华文仿宋" w:cs="华文仿宋"/>
                <w:color w:val="000000"/>
              </w:rPr>
              <w:t>72</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CYQD12-2011-0002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中共乐清市委宣传部</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乐清市财政局关于印发《乐清市文化事业建设费使用管理办法》的通知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乐财行〔</w:t>
            </w:r>
            <w:r>
              <w:rPr>
                <w:rFonts w:ascii="华文仿宋" w:eastAsia="华文仿宋" w:hAnsi="华文仿宋" w:cs="华文仿宋"/>
                <w:color w:val="000000"/>
              </w:rPr>
              <w:t>2011</w:t>
            </w:r>
            <w:r>
              <w:rPr>
                <w:rFonts w:ascii="华文仿宋" w:eastAsia="华文仿宋" w:hAnsi="华文仿宋" w:cs="华文仿宋" w:hint="eastAsia"/>
                <w:color w:val="000000"/>
              </w:rPr>
              <w:t>〕</w:t>
            </w:r>
            <w:r>
              <w:rPr>
                <w:rFonts w:ascii="华文仿宋" w:eastAsia="华文仿宋" w:hAnsi="华文仿宋" w:cs="华文仿宋"/>
                <w:color w:val="000000"/>
              </w:rPr>
              <w:t>152</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CYQD12-2011-0003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乐清市发展和改革局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乐清市商务局关于乐清市服务业发展财政专项资金管理暂行办法</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乐财企〔</w:t>
            </w:r>
            <w:r>
              <w:rPr>
                <w:rFonts w:ascii="华文仿宋" w:eastAsia="华文仿宋" w:hAnsi="华文仿宋" w:cs="华文仿宋"/>
                <w:color w:val="000000"/>
              </w:rPr>
              <w:t>2012</w:t>
            </w:r>
            <w:r>
              <w:rPr>
                <w:rFonts w:ascii="华文仿宋" w:eastAsia="华文仿宋" w:hAnsi="华文仿宋" w:cs="华文仿宋" w:hint="eastAsia"/>
                <w:color w:val="000000"/>
              </w:rPr>
              <w:t>〕</w:t>
            </w:r>
            <w:r>
              <w:rPr>
                <w:rFonts w:ascii="华文仿宋" w:eastAsia="华文仿宋" w:hAnsi="华文仿宋" w:cs="华文仿宋"/>
                <w:color w:val="000000"/>
              </w:rPr>
              <w:t>46</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CYQD12-2012-0001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7</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乐清市人力资源和社会保障局关于印发《乐清市促进就业资金管理办法》的通知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乐财行〔</w:t>
            </w:r>
            <w:r>
              <w:rPr>
                <w:rFonts w:ascii="华文仿宋" w:eastAsia="华文仿宋" w:hAnsi="华文仿宋" w:cs="华文仿宋"/>
                <w:color w:val="000000"/>
              </w:rPr>
              <w:t>2012</w:t>
            </w:r>
            <w:r>
              <w:rPr>
                <w:rFonts w:ascii="华文仿宋" w:eastAsia="华文仿宋" w:hAnsi="华文仿宋" w:cs="华文仿宋" w:hint="eastAsia"/>
                <w:color w:val="000000"/>
              </w:rPr>
              <w:t>〕</w:t>
            </w:r>
            <w:r>
              <w:rPr>
                <w:rFonts w:ascii="华文仿宋" w:eastAsia="华文仿宋" w:hAnsi="华文仿宋" w:cs="华文仿宋"/>
                <w:color w:val="000000"/>
              </w:rPr>
              <w:t>162</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CYQD12-2012-0002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8</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乐清市公共资源交易管理委员会办公室关于印发《乐清市政府采购供应商监督考核办法（试行）》的通知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乐财监〔</w:t>
            </w:r>
            <w:r>
              <w:rPr>
                <w:rFonts w:ascii="华文仿宋" w:eastAsia="华文仿宋" w:hAnsi="华文仿宋" w:cs="华文仿宋"/>
                <w:color w:val="000000"/>
              </w:rPr>
              <w:t>2012</w:t>
            </w:r>
            <w:r>
              <w:rPr>
                <w:rFonts w:ascii="华文仿宋" w:eastAsia="华文仿宋" w:hAnsi="华文仿宋" w:cs="华文仿宋" w:hint="eastAsia"/>
                <w:color w:val="000000"/>
              </w:rPr>
              <w:t>〕</w:t>
            </w:r>
            <w:r>
              <w:rPr>
                <w:rFonts w:ascii="华文仿宋" w:eastAsia="华文仿宋" w:hAnsi="华文仿宋" w:cs="华文仿宋"/>
                <w:color w:val="000000"/>
              </w:rPr>
              <w:t>223</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CYQD12-2012-0003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lastRenderedPageBreak/>
              <w:t>9</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乐清市卫生局关于印发乐清市医学人才奖励基金使用管理办法的通知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乐财行〔</w:t>
            </w:r>
            <w:r>
              <w:rPr>
                <w:rFonts w:ascii="华文仿宋" w:eastAsia="华文仿宋" w:hAnsi="华文仿宋" w:cs="华文仿宋"/>
                <w:color w:val="000000"/>
              </w:rPr>
              <w:t>2012</w:t>
            </w:r>
            <w:r>
              <w:rPr>
                <w:rFonts w:ascii="华文仿宋" w:eastAsia="华文仿宋" w:hAnsi="华文仿宋" w:cs="华文仿宋" w:hint="eastAsia"/>
                <w:color w:val="000000"/>
              </w:rPr>
              <w:t>〕</w:t>
            </w:r>
            <w:r>
              <w:rPr>
                <w:rFonts w:ascii="华文仿宋" w:eastAsia="华文仿宋" w:hAnsi="华文仿宋" w:cs="华文仿宋"/>
                <w:color w:val="000000"/>
              </w:rPr>
              <w:t>301</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CYQD12-2012-0004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10</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乐清市经济与信息化局关于印发乐清市节能降耗财政专项资金管理办法（试行）的通知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乐财企〔</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93</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CYQD12-2013-0001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11</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乐清市经济与信息化局关于印发乐清市信息化和工业化融合财政专项资金管理办法（试行）的通知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乐财企〔</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95</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CYQD12-2013-0002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12</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乐清市安全生产委员会办公室关于印发《乐清市安全生产专项资金管理办法（试行）》的通知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乐财建〔</w:t>
            </w:r>
            <w:r>
              <w:rPr>
                <w:rFonts w:ascii="华文仿宋" w:eastAsia="华文仿宋" w:hAnsi="华文仿宋" w:cs="华文仿宋"/>
                <w:color w:val="000000"/>
              </w:rPr>
              <w:t>2013</w:t>
            </w:r>
            <w:r>
              <w:rPr>
                <w:rFonts w:ascii="华文仿宋" w:eastAsia="华文仿宋" w:hAnsi="华文仿宋" w:cs="华文仿宋" w:hint="eastAsia"/>
                <w:color w:val="000000"/>
              </w:rPr>
              <w:t>〕</w:t>
            </w:r>
            <w:r>
              <w:rPr>
                <w:rFonts w:ascii="华文仿宋" w:eastAsia="华文仿宋" w:hAnsi="华文仿宋" w:cs="华文仿宋"/>
                <w:color w:val="000000"/>
              </w:rPr>
              <w:t>299</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CYQD12-2013-0003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13</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乐清市发展和改革局关于印发《乐清市发展散装水泥专项补助资金管理暂行办法》的通知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乐财建〔</w:t>
            </w:r>
            <w:r>
              <w:rPr>
                <w:rFonts w:ascii="华文仿宋" w:eastAsia="华文仿宋" w:hAnsi="华文仿宋" w:cs="华文仿宋"/>
                <w:color w:val="000000"/>
              </w:rPr>
              <w:t>2014</w:t>
            </w:r>
            <w:r>
              <w:rPr>
                <w:rFonts w:ascii="华文仿宋" w:eastAsia="华文仿宋" w:hAnsi="华文仿宋" w:cs="华文仿宋" w:hint="eastAsia"/>
                <w:color w:val="000000"/>
              </w:rPr>
              <w:t>〕</w:t>
            </w:r>
            <w:r>
              <w:rPr>
                <w:rFonts w:ascii="华文仿宋" w:eastAsia="华文仿宋" w:hAnsi="华文仿宋" w:cs="华文仿宋"/>
                <w:color w:val="000000"/>
              </w:rPr>
              <w:t>182</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CYQD12-2014-0001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14</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乐清市司法局关于印发《乐清市法律援助经费使用管理办法》的通知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乐财行〔</w:t>
            </w:r>
            <w:r>
              <w:rPr>
                <w:rFonts w:ascii="华文仿宋" w:eastAsia="华文仿宋" w:hAnsi="华文仿宋" w:cs="华文仿宋"/>
                <w:color w:val="000000"/>
              </w:rPr>
              <w:t>2014</w:t>
            </w:r>
            <w:r>
              <w:rPr>
                <w:rFonts w:ascii="华文仿宋" w:eastAsia="华文仿宋" w:hAnsi="华文仿宋" w:cs="华文仿宋" w:hint="eastAsia"/>
                <w:color w:val="000000"/>
              </w:rPr>
              <w:t>〕</w:t>
            </w:r>
            <w:r>
              <w:rPr>
                <w:rFonts w:ascii="华文仿宋" w:eastAsia="华文仿宋" w:hAnsi="华文仿宋" w:cs="华文仿宋"/>
                <w:color w:val="000000"/>
              </w:rPr>
              <w:t>51</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CYQD12-2014-0002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15</w:t>
            </w:r>
          </w:p>
        </w:tc>
        <w:tc>
          <w:tcPr>
            <w:tcW w:w="6538"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乐清市财政局</w:t>
            </w:r>
            <w:r>
              <w:rPr>
                <w:rFonts w:ascii="华文仿宋" w:eastAsia="华文仿宋" w:hAnsi="华文仿宋" w:cs="华文仿宋"/>
                <w:color w:val="000000"/>
              </w:rPr>
              <w:t xml:space="preserve"> </w:t>
            </w:r>
            <w:r>
              <w:rPr>
                <w:rFonts w:ascii="华文仿宋" w:eastAsia="华文仿宋" w:hAnsi="华文仿宋" w:cs="华文仿宋" w:hint="eastAsia"/>
                <w:color w:val="000000"/>
              </w:rPr>
              <w:t>乐清市供销合作社联合社关于印发《乐清市供销合作社财政扶持专项资金管理办法（暂行）》的通知</w:t>
            </w:r>
          </w:p>
        </w:tc>
        <w:tc>
          <w:tcPr>
            <w:tcW w:w="2932" w:type="dxa"/>
            <w:gridSpan w:val="3"/>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hint="eastAsia"/>
                <w:color w:val="000000"/>
              </w:rPr>
              <w:t>乐财企〔</w:t>
            </w:r>
            <w:r>
              <w:rPr>
                <w:rFonts w:ascii="华文仿宋" w:eastAsia="华文仿宋" w:hAnsi="华文仿宋" w:cs="华文仿宋"/>
                <w:color w:val="000000"/>
              </w:rPr>
              <w:t>2014</w:t>
            </w:r>
            <w:r>
              <w:rPr>
                <w:rFonts w:ascii="华文仿宋" w:eastAsia="华文仿宋" w:hAnsi="华文仿宋" w:cs="华文仿宋" w:hint="eastAsia"/>
                <w:color w:val="000000"/>
              </w:rPr>
              <w:t>〕</w:t>
            </w:r>
            <w:r>
              <w:rPr>
                <w:rFonts w:ascii="华文仿宋" w:eastAsia="华文仿宋" w:hAnsi="华文仿宋" w:cs="华文仿宋"/>
                <w:color w:val="000000"/>
              </w:rPr>
              <w:t>100</w:t>
            </w:r>
            <w:r>
              <w:rPr>
                <w:rFonts w:ascii="华文仿宋" w:eastAsia="华文仿宋" w:hAnsi="华文仿宋" w:cs="华文仿宋" w:hint="eastAsia"/>
                <w:color w:val="000000"/>
              </w:rPr>
              <w:t>号</w:t>
            </w:r>
          </w:p>
        </w:tc>
        <w:tc>
          <w:tcPr>
            <w:tcW w:w="2645" w:type="dxa"/>
            <w:vAlign w:val="center"/>
          </w:tcPr>
          <w:p w:rsidR="00EB378E" w:rsidRDefault="00EB378E" w:rsidP="00322262">
            <w:pPr>
              <w:rPr>
                <w:rFonts w:ascii="华文仿宋" w:eastAsia="华文仿宋" w:hAnsi="华文仿宋" w:cs="Times New Roman"/>
                <w:color w:val="000000"/>
                <w:sz w:val="24"/>
                <w:szCs w:val="24"/>
              </w:rPr>
            </w:pPr>
            <w:r>
              <w:rPr>
                <w:rFonts w:ascii="华文仿宋" w:eastAsia="华文仿宋" w:hAnsi="华文仿宋" w:cs="华文仿宋"/>
                <w:color w:val="000000"/>
                <w:sz w:val="24"/>
                <w:szCs w:val="24"/>
              </w:rPr>
              <w:t>CYQD12-2014-0003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16</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乐清市教育局关于印发《乐清市办学水平提升奖励专项资金管理办法》的通知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257</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CYQD12-2014-0004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17</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乐清市教育局关于印发《乐清市学生资助专项资金管理办法》的通知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258</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CYQD12-2014-0005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18</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乐清市风景旅游管理局关于印发《乐清市旅游发展专项资金使用管理暂行办法》的通知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乐财建〔</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262</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CYQD12-2014-0006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19</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乐清市财政局关于印发《乐清市精神文明建设专项资金使用管理办法》的通知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272</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CYQD12-2014-0007</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20</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乐清市教育局关于印发《乐清市学生交通安全保障工程专项资金管理办法》的通知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273</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CYQD12-2014-0008</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lastRenderedPageBreak/>
              <w:t>21</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乐清市司法局关于印发《乐清市社区矫正专项资金使用管理办法》的通知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274</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CYQD12-2014-0009</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22</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乐清市司法局关于印发《乐清市农村法律顾问专项资金使用管理办法》的通知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275</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CYQD12-2014-0010</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23</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乐清市科学技术局关于印发《乐清市本级科技项目经费管理办法》的通知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278</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CYQD12-2014-0011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24</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乐清市教育局关于印发《乐清市学校安保人员专项资金管理办法》的通知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289</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CYQD12-2014-0012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25</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乐清市科学技术局</w:t>
            </w:r>
            <w:r>
              <w:rPr>
                <w:rFonts w:ascii="华文仿宋" w:eastAsia="华文仿宋" w:hAnsi="华文仿宋" w:cs="华文仿宋"/>
              </w:rPr>
              <w:t xml:space="preserve"> </w:t>
            </w:r>
            <w:r>
              <w:rPr>
                <w:rFonts w:ascii="华文仿宋" w:eastAsia="华文仿宋" w:hAnsi="华文仿宋" w:cs="华文仿宋" w:hint="eastAsia"/>
              </w:rPr>
              <w:t>乐清市科学技术协会</w:t>
            </w:r>
            <w:r>
              <w:rPr>
                <w:rFonts w:ascii="华文仿宋" w:eastAsia="华文仿宋" w:hAnsi="华文仿宋" w:cs="华文仿宋"/>
              </w:rPr>
              <w:t xml:space="preserve"> </w:t>
            </w:r>
            <w:r>
              <w:rPr>
                <w:rFonts w:ascii="华文仿宋" w:eastAsia="华文仿宋" w:hAnsi="华文仿宋" w:cs="华文仿宋" w:hint="eastAsia"/>
              </w:rPr>
              <w:t>乐清市社会科学界联合会关于印发《乐清市科学普及专项资金使用管理办法》的通知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293</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CYQD12-2014-0013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26</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中共乐清市委组织部关于印发《乐清市农村党员干部现代化远程教育专项资金使用管理办法》的通知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297</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CYQD12-2014-0014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27</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中共乐清市委宣传部</w:t>
            </w:r>
            <w:r>
              <w:rPr>
                <w:rFonts w:ascii="华文仿宋" w:eastAsia="华文仿宋" w:hAnsi="华文仿宋" w:cs="华文仿宋"/>
              </w:rPr>
              <w:t xml:space="preserve"> </w:t>
            </w:r>
            <w:r>
              <w:rPr>
                <w:rFonts w:ascii="华文仿宋" w:eastAsia="华文仿宋" w:hAnsi="华文仿宋" w:cs="华文仿宋" w:hint="eastAsia"/>
              </w:rPr>
              <w:t>乐清市财政局关于印发《乐清市道德模范关怀帮扶专项资金管理办法》的通知</w:t>
            </w:r>
          </w:p>
        </w:tc>
        <w:tc>
          <w:tcPr>
            <w:tcW w:w="2932" w:type="dxa"/>
            <w:gridSpan w:val="3"/>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318</w:t>
            </w:r>
            <w:r>
              <w:rPr>
                <w:rFonts w:ascii="华文仿宋" w:eastAsia="华文仿宋" w:hAnsi="华文仿宋" w:cs="华文仿宋" w:hint="eastAsia"/>
              </w:rPr>
              <w:t>号</w:t>
            </w:r>
          </w:p>
        </w:tc>
        <w:tc>
          <w:tcPr>
            <w:tcW w:w="2645"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CYQD12-2014-0015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28</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乐清市卫生局关于印发乐清市基本公共卫生服务项目补助资金管理办法的通知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2014</w:t>
            </w:r>
            <w:r>
              <w:rPr>
                <w:rFonts w:ascii="华文仿宋" w:eastAsia="华文仿宋" w:hAnsi="华文仿宋" w:cs="华文仿宋" w:hint="eastAsia"/>
              </w:rPr>
              <w:t>〕</w:t>
            </w:r>
            <w:r>
              <w:rPr>
                <w:rFonts w:ascii="华文仿宋" w:eastAsia="华文仿宋" w:hAnsi="华文仿宋" w:cs="华文仿宋"/>
              </w:rPr>
              <w:t>375</w:t>
            </w:r>
            <w:r>
              <w:rPr>
                <w:rFonts w:ascii="华文仿宋" w:eastAsia="华文仿宋" w:hAnsi="华文仿宋" w:cs="华文仿宋" w:hint="eastAsia"/>
              </w:rPr>
              <w:t>号</w:t>
            </w:r>
          </w:p>
        </w:tc>
        <w:tc>
          <w:tcPr>
            <w:tcW w:w="2671"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CYQD12-2014-0016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29</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乐清市发展和改革局</w:t>
            </w:r>
            <w:r>
              <w:rPr>
                <w:rFonts w:ascii="华文仿宋" w:eastAsia="华文仿宋" w:hAnsi="华文仿宋" w:cs="华文仿宋"/>
              </w:rPr>
              <w:t xml:space="preserve"> </w:t>
            </w:r>
            <w:r>
              <w:rPr>
                <w:rFonts w:ascii="华文仿宋" w:eastAsia="华文仿宋" w:hAnsi="华文仿宋" w:cs="华文仿宋" w:hint="eastAsia"/>
              </w:rPr>
              <w:t>乐清市市政园林局关于印发《乐清市城镇污水处理费征收使用管理实施办法》的通知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乐财建〔</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27</w:t>
            </w:r>
            <w:r>
              <w:rPr>
                <w:rFonts w:ascii="华文仿宋" w:eastAsia="华文仿宋" w:hAnsi="华文仿宋" w:cs="华文仿宋" w:hint="eastAsia"/>
              </w:rPr>
              <w:t>号</w:t>
            </w:r>
          </w:p>
        </w:tc>
        <w:tc>
          <w:tcPr>
            <w:tcW w:w="2671"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CYQD12-2015-0001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30</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乐清市农业“两区”建设工作领导小组办公室关于印发《温州市级现代农业园区建设以奖代补资金管理办法（试行）》、《温州市级农业主导产业综合开发专项资金管理办法（试行）》的通知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252</w:t>
            </w:r>
            <w:r>
              <w:rPr>
                <w:rFonts w:ascii="华文仿宋" w:eastAsia="华文仿宋" w:hAnsi="华文仿宋" w:cs="华文仿宋" w:hint="eastAsia"/>
              </w:rPr>
              <w:t>号</w:t>
            </w:r>
          </w:p>
        </w:tc>
        <w:tc>
          <w:tcPr>
            <w:tcW w:w="2671"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CYQD12-2015-0002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31</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乐清市农业局关于印发《乐清市农村土地承包经营权确权登记专项资金管理办法（试行）》的通知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253</w:t>
            </w:r>
            <w:r>
              <w:rPr>
                <w:rFonts w:ascii="华文仿宋" w:eastAsia="华文仿宋" w:hAnsi="华文仿宋" w:cs="华文仿宋" w:hint="eastAsia"/>
              </w:rPr>
              <w:t>号</w:t>
            </w:r>
          </w:p>
        </w:tc>
        <w:tc>
          <w:tcPr>
            <w:tcW w:w="2671"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CYQD12-2015-0003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lastRenderedPageBreak/>
              <w:t>32</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乐清市农业局关于印发《乐清市农村土地承包经营权流转专项资金管理办法（试行）》的通知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251</w:t>
            </w:r>
            <w:r>
              <w:rPr>
                <w:rFonts w:ascii="华文仿宋" w:eastAsia="华文仿宋" w:hAnsi="华文仿宋" w:cs="华文仿宋" w:hint="eastAsia"/>
              </w:rPr>
              <w:t>号</w:t>
            </w:r>
          </w:p>
        </w:tc>
        <w:tc>
          <w:tcPr>
            <w:tcW w:w="2671"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color w:val="000000"/>
                <w:sz w:val="24"/>
                <w:szCs w:val="24"/>
              </w:rPr>
              <w:t>CYQD12-2015-0004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33</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中共乐清市委宣传部关于印发《乐清市文艺精品扶持奖励办法》的通知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256</w:t>
            </w:r>
            <w:r>
              <w:rPr>
                <w:rFonts w:ascii="华文仿宋" w:eastAsia="华文仿宋" w:hAnsi="华文仿宋" w:cs="华文仿宋" w:hint="eastAsia"/>
              </w:rPr>
              <w:t>号</w:t>
            </w:r>
          </w:p>
        </w:tc>
        <w:tc>
          <w:tcPr>
            <w:tcW w:w="2671" w:type="dxa"/>
            <w:gridSpan w:val="2"/>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CYQD12-2015-0005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34</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中共乐清市委宣传部关于修订《乐清市文化产业发展专项资金管理办法》的通知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255</w:t>
            </w:r>
            <w:r>
              <w:rPr>
                <w:rFonts w:ascii="华文仿宋" w:eastAsia="华文仿宋" w:hAnsi="华文仿宋" w:cs="华文仿宋" w:hint="eastAsia"/>
              </w:rPr>
              <w:t>号</w:t>
            </w:r>
          </w:p>
        </w:tc>
        <w:tc>
          <w:tcPr>
            <w:tcW w:w="2671" w:type="dxa"/>
            <w:gridSpan w:val="2"/>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CYQD12-2015-0006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35</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乐清市体育事业发展局关于印发乐清市体育事业发展专项资金管理办法的通知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266</w:t>
            </w:r>
            <w:r>
              <w:rPr>
                <w:rFonts w:ascii="华文仿宋" w:eastAsia="华文仿宋" w:hAnsi="华文仿宋" w:cs="华文仿宋" w:hint="eastAsia"/>
              </w:rPr>
              <w:t>号</w:t>
            </w:r>
          </w:p>
        </w:tc>
        <w:tc>
          <w:tcPr>
            <w:tcW w:w="2671" w:type="dxa"/>
            <w:gridSpan w:val="2"/>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CYQD12-2015-0007</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36</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乐清市商务局关于印发《乐清市开放型经济发展财政专项资金管理办法》的通知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乐财企〔</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270</w:t>
            </w:r>
            <w:r>
              <w:rPr>
                <w:rFonts w:ascii="华文仿宋" w:eastAsia="华文仿宋" w:hAnsi="华文仿宋" w:cs="华文仿宋" w:hint="eastAsia"/>
              </w:rPr>
              <w:t>号</w:t>
            </w:r>
          </w:p>
        </w:tc>
        <w:tc>
          <w:tcPr>
            <w:tcW w:w="2671" w:type="dxa"/>
            <w:gridSpan w:val="2"/>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CYQD12-2015-0008</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37</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乐清市发展和改革局关于印发《乐清市分布式光伏发电应用扶持专项资金管理办法》的通知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乐财企〔</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271</w:t>
            </w:r>
            <w:r>
              <w:rPr>
                <w:rFonts w:ascii="华文仿宋" w:eastAsia="华文仿宋" w:hAnsi="华文仿宋" w:cs="华文仿宋" w:hint="eastAsia"/>
              </w:rPr>
              <w:t>号</w:t>
            </w:r>
          </w:p>
        </w:tc>
        <w:tc>
          <w:tcPr>
            <w:tcW w:w="2671" w:type="dxa"/>
            <w:gridSpan w:val="2"/>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CYQD12-2015-0009</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38</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乐清市农业局关于印发《乐清市农业主导产业专项资金管理办法（试行）》的通知</w:t>
            </w:r>
          </w:p>
        </w:tc>
        <w:tc>
          <w:tcPr>
            <w:tcW w:w="2906" w:type="dxa"/>
            <w:gridSpan w:val="2"/>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286</w:t>
            </w:r>
            <w:r>
              <w:rPr>
                <w:rFonts w:ascii="华文仿宋" w:eastAsia="华文仿宋" w:hAnsi="华文仿宋" w:cs="华文仿宋" w:hint="eastAsia"/>
              </w:rPr>
              <w:t>号</w:t>
            </w:r>
          </w:p>
        </w:tc>
        <w:tc>
          <w:tcPr>
            <w:tcW w:w="2671" w:type="dxa"/>
            <w:gridSpan w:val="2"/>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CYQD12-2015-0010</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39</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乐清市农业局关于印发《乐清市粮油生产补贴资金管理办法（试行）》的通知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287</w:t>
            </w:r>
            <w:r>
              <w:rPr>
                <w:rFonts w:ascii="华文仿宋" w:eastAsia="华文仿宋" w:hAnsi="华文仿宋" w:cs="华文仿宋" w:hint="eastAsia"/>
              </w:rPr>
              <w:t>号</w:t>
            </w:r>
          </w:p>
        </w:tc>
        <w:tc>
          <w:tcPr>
            <w:tcW w:w="2697" w:type="dxa"/>
            <w:gridSpan w:val="3"/>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40</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w:t>
            </w:r>
            <w:r>
              <w:rPr>
                <w:rFonts w:ascii="华文仿宋" w:eastAsia="华文仿宋" w:hAnsi="华文仿宋" w:cs="华文仿宋"/>
              </w:rPr>
              <w:t xml:space="preserve"> </w:t>
            </w:r>
            <w:r>
              <w:rPr>
                <w:rFonts w:ascii="华文仿宋" w:eastAsia="华文仿宋" w:hAnsi="华文仿宋" w:cs="华文仿宋" w:hint="eastAsia"/>
              </w:rPr>
              <w:t>乐清市海洋与渔业局关于印发《乐清市农业组织化产业化奖励资金管理办法（试行）》的通知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288</w:t>
            </w:r>
            <w:r>
              <w:rPr>
                <w:rFonts w:ascii="华文仿宋" w:eastAsia="华文仿宋" w:hAnsi="华文仿宋" w:cs="华文仿宋" w:hint="eastAsia"/>
              </w:rPr>
              <w:t>号</w:t>
            </w:r>
          </w:p>
        </w:tc>
        <w:tc>
          <w:tcPr>
            <w:tcW w:w="2697" w:type="dxa"/>
            <w:gridSpan w:val="3"/>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41</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乐清市卫生和计划生育局关于印发乐清市农村卫生建设专项资金管理办法的通知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273</w:t>
            </w:r>
            <w:r>
              <w:rPr>
                <w:rFonts w:ascii="华文仿宋" w:eastAsia="华文仿宋" w:hAnsi="华文仿宋" w:cs="华文仿宋" w:hint="eastAsia"/>
              </w:rPr>
              <w:t>号</w:t>
            </w:r>
          </w:p>
        </w:tc>
        <w:tc>
          <w:tcPr>
            <w:tcW w:w="2697" w:type="dxa"/>
            <w:gridSpan w:val="3"/>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42</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乐清市发展和改革局关于印发乐清市预拌混凝土下乡试点专项资金补助暂行办法的通知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乐财建〔</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302</w:t>
            </w:r>
            <w:r>
              <w:rPr>
                <w:rFonts w:ascii="华文仿宋" w:eastAsia="华文仿宋" w:hAnsi="华文仿宋" w:cs="华文仿宋" w:hint="eastAsia"/>
              </w:rPr>
              <w:t>号</w:t>
            </w:r>
          </w:p>
        </w:tc>
        <w:tc>
          <w:tcPr>
            <w:tcW w:w="2697" w:type="dxa"/>
            <w:gridSpan w:val="3"/>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w:t>
            </w:r>
            <w:r>
              <w:rPr>
                <w:rFonts w:ascii="华文仿宋" w:eastAsia="华文仿宋" w:hAnsi="华文仿宋" w:cs="华文仿宋"/>
                <w:sz w:val="24"/>
                <w:szCs w:val="24"/>
              </w:rPr>
              <w:t>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43</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乐清市农业局关于印发《乐清市农作物病虫害防治补助资金管理办法（试行）》的通知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335</w:t>
            </w:r>
            <w:r>
              <w:rPr>
                <w:rFonts w:ascii="华文仿宋" w:eastAsia="华文仿宋" w:hAnsi="华文仿宋" w:cs="华文仿宋" w:hint="eastAsia"/>
              </w:rPr>
              <w:t>号</w:t>
            </w:r>
          </w:p>
        </w:tc>
        <w:tc>
          <w:tcPr>
            <w:tcW w:w="2697" w:type="dxa"/>
            <w:gridSpan w:val="3"/>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lastRenderedPageBreak/>
              <w:t>44</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乐清市体育事业发展局关于印发《乐清市体育产业发展专项引导资金使用管理暂行办法》的通知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336</w:t>
            </w:r>
            <w:r>
              <w:rPr>
                <w:rFonts w:ascii="华文仿宋" w:eastAsia="华文仿宋" w:hAnsi="华文仿宋" w:cs="华文仿宋" w:hint="eastAsia"/>
              </w:rPr>
              <w:t>号</w:t>
            </w:r>
          </w:p>
        </w:tc>
        <w:tc>
          <w:tcPr>
            <w:tcW w:w="2697" w:type="dxa"/>
            <w:gridSpan w:val="3"/>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45</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乐清市经济和信息化局关于印发《乐清市高端装备制造业（工业机器人）产业引导财政专项资金管理办法（试行）》的通知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乐财企〔</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404</w:t>
            </w:r>
            <w:r>
              <w:rPr>
                <w:rFonts w:ascii="华文仿宋" w:eastAsia="华文仿宋" w:hAnsi="华文仿宋" w:cs="华文仿宋" w:hint="eastAsia"/>
              </w:rPr>
              <w:t>号</w:t>
            </w:r>
          </w:p>
        </w:tc>
        <w:tc>
          <w:tcPr>
            <w:tcW w:w="2697" w:type="dxa"/>
            <w:gridSpan w:val="3"/>
            <w:vAlign w:val="center"/>
          </w:tcPr>
          <w:p w:rsidR="00EB378E" w:rsidRPr="003A23F8"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CYQD12-2015-0017</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46</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乐清市人民防空办公室关于印发《乐清市人防（民防）建设专项资金管理办法》的通知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69</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w:t>
            </w:r>
            <w:r>
              <w:rPr>
                <w:rFonts w:ascii="华文仿宋" w:eastAsia="华文仿宋" w:hAnsi="华文仿宋" w:cs="华文仿宋"/>
                <w:sz w:val="24"/>
                <w:szCs w:val="24"/>
              </w:rPr>
              <w:t>8</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47</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乐清市文化广电新闻出版局</w:t>
            </w:r>
            <w:r>
              <w:rPr>
                <w:rFonts w:ascii="华文仿宋" w:eastAsia="华文仿宋" w:hAnsi="华文仿宋" w:cs="华文仿宋"/>
              </w:rPr>
              <w:t xml:space="preserve"> </w:t>
            </w:r>
            <w:r>
              <w:rPr>
                <w:rFonts w:ascii="华文仿宋" w:eastAsia="华文仿宋" w:hAnsi="华文仿宋" w:cs="华文仿宋" w:hint="eastAsia"/>
              </w:rPr>
              <w:t>乐清市广播电视台关于印发《乐清市“广电低保”工程专项资金使用管理办法》的通知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74</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CYQD12-2015-001</w:t>
            </w:r>
            <w:r>
              <w:rPr>
                <w:rFonts w:ascii="华文仿宋" w:eastAsia="华文仿宋" w:hAnsi="华文仿宋" w:cs="华文仿宋"/>
                <w:sz w:val="24"/>
                <w:szCs w:val="24"/>
              </w:rPr>
              <w:t>9</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48</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乐清市文化广电新闻出版局关于调整乐清剧院和乐清市戏曲艺术传承展演中心演出场次补贴标准的通知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88</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20</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49</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乐清市卫生和计划生育局关于印发乐清市卫生和计生系统安全生产专项资金管理办法的通知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90</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50</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乐清市卫生和计划生育局关于印发乐清市中医药管理专项资金管理办法的通知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92</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51</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乐清市卫生和计划生育局关于印发乐清市爱国卫生工作专项资金管理办法的通知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99</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52</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乐清市科学技术局关于印发《乐清市科技创新种子资金管理办法》的通知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122</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53</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乐清市卫生和计划生育局关于印发《乐清市级公立医院综合改革专项补助资金使用管理办法》的通知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131</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54</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乐清市教育局关于印发《乐清市教育信息化建设及教育装备专项资金管理办法》的通知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136</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55</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乐清市教育局关于印发《乐清市中小学劳动教育基地建设专项资金管理办法》的通知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137</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27</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lastRenderedPageBreak/>
              <w:t>56</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乐清市教育局关于印发《乐清市中小学校舍维修专项资金管理办法》的通知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156</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28</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57</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乐清市教育局关于印发《乐清市农村寄宿学校免费住宿专项资金管理办法》的通知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157</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29</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58</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中共乐清市委乐清市人民政府农村工作办公室关于印发《乐清市农村劳动力素质提升培训工程资金管理办法（试行）》的通知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159</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30</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59</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乐清市教育局关于印发《乐清市扶持民办幼儿园发展奖补暂行办法》的通知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179</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60</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乐清市教育局关于印发《乐清市民办教育发展奖补专项资金管理办法》的通知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180</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61</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乐清市教育局关于印发《乐清市义务教育阶段学生免费教科书专项资金管理办法》的通知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181</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33</w:t>
            </w:r>
          </w:p>
        </w:tc>
      </w:tr>
      <w:tr w:rsidR="00EB378E" w:rsidRPr="00E04138" w:rsidTr="000818E6">
        <w:trPr>
          <w:trHeight w:val="680"/>
        </w:trPr>
        <w:tc>
          <w:tcPr>
            <w:tcW w:w="920" w:type="dxa"/>
            <w:vAlign w:val="center"/>
          </w:tcPr>
          <w:p w:rsidR="00EB378E" w:rsidRDefault="00EB378E" w:rsidP="003741ED">
            <w:pPr>
              <w:jc w:val="center"/>
              <w:rPr>
                <w:rFonts w:ascii="华文仿宋" w:eastAsia="华文仿宋" w:hAnsi="华文仿宋" w:cs="Times New Roman"/>
                <w:sz w:val="24"/>
                <w:szCs w:val="24"/>
              </w:rPr>
            </w:pPr>
            <w:r>
              <w:rPr>
                <w:rFonts w:ascii="华文仿宋" w:eastAsia="华文仿宋" w:hAnsi="华文仿宋" w:cs="华文仿宋"/>
              </w:rPr>
              <w:t>62</w:t>
            </w:r>
          </w:p>
        </w:tc>
        <w:tc>
          <w:tcPr>
            <w:tcW w:w="6538" w:type="dxa"/>
            <w:vAlign w:val="center"/>
          </w:tcPr>
          <w:p w:rsidR="00EB378E" w:rsidRDefault="00EB378E" w:rsidP="003741ED">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乐清市卫生和计划生育局关于印发《乐清市民办医疗机构综合改革奖补专项资金管理办法（试行）》的通知</w:t>
            </w:r>
          </w:p>
        </w:tc>
        <w:tc>
          <w:tcPr>
            <w:tcW w:w="2880" w:type="dxa"/>
            <w:vAlign w:val="center"/>
          </w:tcPr>
          <w:p w:rsidR="00EB378E" w:rsidRDefault="00EB378E" w:rsidP="003741ED">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410</w:t>
            </w:r>
            <w:r>
              <w:rPr>
                <w:rFonts w:ascii="华文仿宋" w:eastAsia="华文仿宋" w:hAnsi="华文仿宋" w:cs="华文仿宋" w:hint="eastAsia"/>
              </w:rPr>
              <w:t>号</w:t>
            </w:r>
          </w:p>
        </w:tc>
        <w:tc>
          <w:tcPr>
            <w:tcW w:w="2697" w:type="dxa"/>
            <w:gridSpan w:val="3"/>
            <w:vAlign w:val="center"/>
          </w:tcPr>
          <w:p w:rsidR="00EB378E" w:rsidRPr="00E50F35" w:rsidRDefault="00EB378E" w:rsidP="003741ED">
            <w:pPr>
              <w:rPr>
                <w:rFonts w:ascii="华文仿宋" w:eastAsia="华文仿宋" w:hAnsi="华文仿宋" w:cs="Times New Roman"/>
                <w:sz w:val="24"/>
                <w:szCs w:val="24"/>
              </w:rPr>
            </w:pPr>
            <w:r w:rsidRPr="00E50F35">
              <w:rPr>
                <w:rFonts w:ascii="华文仿宋" w:eastAsia="华文仿宋" w:hAnsi="华文仿宋" w:cs="华文仿宋"/>
                <w:sz w:val="24"/>
                <w:szCs w:val="24"/>
              </w:rPr>
              <w:t>CYQD12-2015-0034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63</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乐清市民政局关于印发《乐清市“三社”专项资金使用管理暂行办法》的通知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185</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64</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乐清市教育局关于印发《乐清市名师名校长专项资金管理办法》的通知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196</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65</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乐清市林业局关于印发《乐清市森林消防项目资金管理办法（试行）》的通知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226</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37</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66</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乐清市林业局关于印发《乐清市林业有害生物防治补助资金管理办法（试行）》的通知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227</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38</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lastRenderedPageBreak/>
              <w:t>67</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乐清市畜牧兽医局关于印发《乐清市畜牧业产业扶持资金管理办法（试行）》的通知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228</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39</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68</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乐清市残疾人联合会关于印发《乐清市残疾人保障补助专项资金使用管理暂行办法》的通知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乐财社〔</w:t>
            </w:r>
            <w:r>
              <w:rPr>
                <w:rFonts w:ascii="华文仿宋" w:eastAsia="华文仿宋" w:hAnsi="华文仿宋" w:cs="华文仿宋"/>
              </w:rPr>
              <w:t>2015</w:t>
            </w:r>
            <w:r>
              <w:rPr>
                <w:rFonts w:ascii="华文仿宋" w:eastAsia="华文仿宋" w:hAnsi="华文仿宋" w:cs="华文仿宋" w:hint="eastAsia"/>
              </w:rPr>
              <w:t>〕</w:t>
            </w:r>
            <w:r>
              <w:rPr>
                <w:rFonts w:ascii="华文仿宋" w:eastAsia="华文仿宋" w:hAnsi="华文仿宋" w:cs="华文仿宋"/>
              </w:rPr>
              <w:t>309</w:t>
            </w:r>
            <w:r>
              <w:rPr>
                <w:rFonts w:ascii="华文仿宋" w:eastAsia="华文仿宋" w:hAnsi="华文仿宋" w:cs="华文仿宋" w:hint="eastAsia"/>
              </w:rPr>
              <w:t>号</w:t>
            </w:r>
          </w:p>
        </w:tc>
        <w:tc>
          <w:tcPr>
            <w:tcW w:w="2697" w:type="dxa"/>
            <w:gridSpan w:val="3"/>
            <w:vAlign w:val="center"/>
          </w:tcPr>
          <w:p w:rsidR="00EB378E" w:rsidRDefault="00EB378E" w:rsidP="00322262">
            <w:pPr>
              <w:rPr>
                <w:rFonts w:ascii="华文仿宋" w:eastAsia="华文仿宋" w:hAnsi="华文仿宋" w:cs="Times New Roman"/>
                <w:sz w:val="24"/>
                <w:szCs w:val="24"/>
              </w:rPr>
            </w:pPr>
            <w:r w:rsidRPr="003A23F8">
              <w:rPr>
                <w:rFonts w:ascii="华文仿宋" w:eastAsia="华文仿宋" w:hAnsi="华文仿宋" w:cs="华文仿宋"/>
                <w:sz w:val="24"/>
                <w:szCs w:val="24"/>
              </w:rPr>
              <w:t>CYQD12-2015-00</w:t>
            </w:r>
            <w:r>
              <w:rPr>
                <w:rFonts w:ascii="华文仿宋" w:eastAsia="华文仿宋" w:hAnsi="华文仿宋" w:cs="华文仿宋"/>
                <w:sz w:val="24"/>
                <w:szCs w:val="24"/>
              </w:rPr>
              <w:t>40</w:t>
            </w:r>
          </w:p>
        </w:tc>
      </w:tr>
      <w:tr w:rsidR="00EB378E" w:rsidRPr="00E04138" w:rsidTr="000818E6">
        <w:trPr>
          <w:trHeight w:val="680"/>
        </w:trPr>
        <w:tc>
          <w:tcPr>
            <w:tcW w:w="920" w:type="dxa"/>
            <w:vAlign w:val="center"/>
          </w:tcPr>
          <w:p w:rsidR="00EB378E" w:rsidRDefault="00EB378E" w:rsidP="003741ED">
            <w:pPr>
              <w:jc w:val="center"/>
              <w:rPr>
                <w:rFonts w:ascii="华文仿宋" w:eastAsia="华文仿宋" w:hAnsi="华文仿宋" w:cs="Times New Roman"/>
                <w:sz w:val="24"/>
                <w:szCs w:val="24"/>
              </w:rPr>
            </w:pPr>
            <w:r>
              <w:rPr>
                <w:rFonts w:ascii="华文仿宋" w:eastAsia="华文仿宋" w:hAnsi="华文仿宋" w:cs="华文仿宋"/>
              </w:rPr>
              <w:t>69</w:t>
            </w:r>
          </w:p>
        </w:tc>
        <w:tc>
          <w:tcPr>
            <w:tcW w:w="6538" w:type="dxa"/>
            <w:vAlign w:val="center"/>
          </w:tcPr>
          <w:p w:rsidR="00EB378E" w:rsidRDefault="00EB378E" w:rsidP="003741ED">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乐清市经济和信息化局关于印发乐清市技术改造财政专项资金管理办法的通知</w:t>
            </w:r>
          </w:p>
        </w:tc>
        <w:tc>
          <w:tcPr>
            <w:tcW w:w="2880" w:type="dxa"/>
            <w:vAlign w:val="center"/>
          </w:tcPr>
          <w:p w:rsidR="00EB378E" w:rsidRDefault="00EB378E" w:rsidP="003741ED">
            <w:pPr>
              <w:rPr>
                <w:rFonts w:ascii="华文仿宋" w:eastAsia="华文仿宋" w:hAnsi="华文仿宋" w:cs="Times New Roman"/>
                <w:sz w:val="24"/>
                <w:szCs w:val="24"/>
              </w:rPr>
            </w:pPr>
            <w:r>
              <w:rPr>
                <w:rFonts w:ascii="华文仿宋" w:eastAsia="华文仿宋" w:hAnsi="华文仿宋" w:cs="华文仿宋" w:hint="eastAsia"/>
              </w:rPr>
              <w:t>乐财企〔</w:t>
            </w:r>
            <w:r>
              <w:rPr>
                <w:rFonts w:ascii="华文仿宋" w:eastAsia="华文仿宋" w:hAnsi="华文仿宋" w:cs="华文仿宋"/>
              </w:rPr>
              <w:t>2016</w:t>
            </w:r>
            <w:r>
              <w:rPr>
                <w:rFonts w:ascii="华文仿宋" w:eastAsia="华文仿宋" w:hAnsi="华文仿宋" w:cs="华文仿宋" w:hint="eastAsia"/>
              </w:rPr>
              <w:t>〕</w:t>
            </w:r>
            <w:r>
              <w:rPr>
                <w:rFonts w:ascii="华文仿宋" w:eastAsia="华文仿宋" w:hAnsi="华文仿宋" w:cs="华文仿宋"/>
              </w:rPr>
              <w:t>232</w:t>
            </w:r>
            <w:r>
              <w:rPr>
                <w:rFonts w:ascii="华文仿宋" w:eastAsia="华文仿宋" w:hAnsi="华文仿宋" w:cs="华文仿宋" w:hint="eastAsia"/>
              </w:rPr>
              <w:t>号</w:t>
            </w:r>
          </w:p>
        </w:tc>
        <w:tc>
          <w:tcPr>
            <w:tcW w:w="2697" w:type="dxa"/>
            <w:gridSpan w:val="3"/>
            <w:vAlign w:val="center"/>
          </w:tcPr>
          <w:p w:rsidR="00EB378E" w:rsidRPr="003741ED" w:rsidRDefault="00EB378E" w:rsidP="003741ED">
            <w:pPr>
              <w:rPr>
                <w:rFonts w:ascii="华文仿宋" w:eastAsia="华文仿宋" w:hAnsi="华文仿宋" w:cs="华文仿宋"/>
                <w:sz w:val="24"/>
                <w:szCs w:val="24"/>
              </w:rPr>
            </w:pPr>
            <w:r w:rsidRPr="003741ED">
              <w:rPr>
                <w:rFonts w:ascii="华文仿宋" w:eastAsia="华文仿宋" w:hAnsi="华文仿宋" w:cs="华文仿宋"/>
                <w:sz w:val="24"/>
                <w:szCs w:val="24"/>
              </w:rPr>
              <w:t>CYQD12-2016-0001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70</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乐清市水利局关于印发《乐清市水利建设与管理专项资金管理办法（试行）》的通知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2016</w:t>
            </w:r>
            <w:r>
              <w:rPr>
                <w:rFonts w:ascii="华文仿宋" w:eastAsia="华文仿宋" w:hAnsi="华文仿宋" w:cs="华文仿宋" w:hint="eastAsia"/>
              </w:rPr>
              <w:t>〕</w:t>
            </w:r>
            <w:r>
              <w:rPr>
                <w:rFonts w:ascii="华文仿宋" w:eastAsia="华文仿宋" w:hAnsi="华文仿宋" w:cs="华文仿宋"/>
              </w:rPr>
              <w:t>251</w:t>
            </w:r>
            <w:r>
              <w:rPr>
                <w:rFonts w:ascii="华文仿宋" w:eastAsia="华文仿宋" w:hAnsi="华文仿宋" w:cs="华文仿宋" w:hint="eastAsia"/>
              </w:rPr>
              <w:t>号</w:t>
            </w:r>
          </w:p>
        </w:tc>
        <w:tc>
          <w:tcPr>
            <w:tcW w:w="2697" w:type="dxa"/>
            <w:gridSpan w:val="3"/>
            <w:vAlign w:val="center"/>
          </w:tcPr>
          <w:p w:rsidR="00EB378E" w:rsidRPr="003741ED" w:rsidRDefault="00EB378E" w:rsidP="00322262">
            <w:pPr>
              <w:rPr>
                <w:rFonts w:ascii="华文仿宋" w:eastAsia="华文仿宋" w:hAnsi="华文仿宋" w:cs="Times New Roman"/>
                <w:sz w:val="24"/>
                <w:szCs w:val="24"/>
              </w:rPr>
            </w:pPr>
            <w:r w:rsidRPr="003741ED">
              <w:rPr>
                <w:rFonts w:ascii="华文仿宋" w:eastAsia="华文仿宋" w:hAnsi="华文仿宋" w:cs="华文仿宋"/>
                <w:sz w:val="24"/>
                <w:szCs w:val="24"/>
              </w:rPr>
              <w:t>CYQD12-2016-0002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71</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中共乐清市委</w:t>
            </w:r>
            <w:r>
              <w:rPr>
                <w:rFonts w:ascii="华文仿宋" w:eastAsia="华文仿宋" w:hAnsi="华文仿宋" w:cs="华文仿宋"/>
              </w:rPr>
              <w:t xml:space="preserve"> </w:t>
            </w:r>
            <w:r>
              <w:rPr>
                <w:rFonts w:ascii="华文仿宋" w:eastAsia="华文仿宋" w:hAnsi="华文仿宋" w:cs="华文仿宋" w:hint="eastAsia"/>
              </w:rPr>
              <w:t>乐清市人民政府农村工作办公室关于印发《乐清市发展壮大村级集体经济项目资金管理办法》的通知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乐财预〔</w:t>
            </w:r>
            <w:r>
              <w:rPr>
                <w:rFonts w:ascii="华文仿宋" w:eastAsia="华文仿宋" w:hAnsi="华文仿宋" w:cs="华文仿宋"/>
              </w:rPr>
              <w:t>2016</w:t>
            </w:r>
            <w:r>
              <w:rPr>
                <w:rFonts w:ascii="华文仿宋" w:eastAsia="华文仿宋" w:hAnsi="华文仿宋" w:cs="华文仿宋" w:hint="eastAsia"/>
              </w:rPr>
              <w:t>〕</w:t>
            </w:r>
            <w:r>
              <w:rPr>
                <w:rFonts w:ascii="华文仿宋" w:eastAsia="华文仿宋" w:hAnsi="华文仿宋" w:cs="华文仿宋"/>
              </w:rPr>
              <w:t>331</w:t>
            </w:r>
            <w:r>
              <w:rPr>
                <w:rFonts w:ascii="华文仿宋" w:eastAsia="华文仿宋" w:hAnsi="华文仿宋" w:cs="华文仿宋" w:hint="eastAsia"/>
              </w:rPr>
              <w:t>号</w:t>
            </w:r>
          </w:p>
        </w:tc>
        <w:tc>
          <w:tcPr>
            <w:tcW w:w="2697" w:type="dxa"/>
            <w:gridSpan w:val="3"/>
            <w:vAlign w:val="center"/>
          </w:tcPr>
          <w:p w:rsidR="00EB378E" w:rsidRPr="003741ED" w:rsidRDefault="00EB378E" w:rsidP="00322262">
            <w:pPr>
              <w:rPr>
                <w:rFonts w:ascii="华文仿宋" w:eastAsia="华文仿宋" w:hAnsi="华文仿宋" w:cs="Times New Roman"/>
                <w:sz w:val="24"/>
                <w:szCs w:val="24"/>
              </w:rPr>
            </w:pPr>
            <w:r w:rsidRPr="003741ED">
              <w:rPr>
                <w:rFonts w:ascii="华文仿宋" w:eastAsia="华文仿宋" w:hAnsi="华文仿宋" w:cs="华文仿宋"/>
                <w:sz w:val="24"/>
                <w:szCs w:val="24"/>
              </w:rPr>
              <w:t>CYQD12-2016-0003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sz w:val="24"/>
                <w:szCs w:val="24"/>
              </w:rPr>
            </w:pPr>
            <w:r>
              <w:rPr>
                <w:rFonts w:ascii="华文仿宋" w:eastAsia="华文仿宋" w:hAnsi="华文仿宋" w:cs="华文仿宋"/>
              </w:rPr>
              <w:t>72</w:t>
            </w:r>
          </w:p>
        </w:tc>
        <w:tc>
          <w:tcPr>
            <w:tcW w:w="6538"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乐清市体育事业发展局关于修改《乐清市体育产业发展专项引导资金使用管理暂行办法》的通知</w:t>
            </w:r>
          </w:p>
        </w:tc>
        <w:tc>
          <w:tcPr>
            <w:tcW w:w="2880" w:type="dxa"/>
            <w:vAlign w:val="center"/>
          </w:tcPr>
          <w:p w:rsidR="00EB378E" w:rsidRDefault="00EB378E" w:rsidP="00322262">
            <w:pPr>
              <w:rPr>
                <w:rFonts w:ascii="华文仿宋" w:eastAsia="华文仿宋" w:hAnsi="华文仿宋" w:cs="Times New Roman"/>
                <w:sz w:val="24"/>
                <w:szCs w:val="24"/>
              </w:rPr>
            </w:pPr>
            <w:r>
              <w:rPr>
                <w:rFonts w:ascii="华文仿宋" w:eastAsia="华文仿宋" w:hAnsi="华文仿宋" w:cs="华文仿宋" w:hint="eastAsia"/>
              </w:rPr>
              <w:t>乐财行〔</w:t>
            </w:r>
            <w:r>
              <w:rPr>
                <w:rFonts w:ascii="华文仿宋" w:eastAsia="华文仿宋" w:hAnsi="华文仿宋" w:cs="华文仿宋"/>
              </w:rPr>
              <w:t>2016</w:t>
            </w:r>
            <w:r>
              <w:rPr>
                <w:rFonts w:ascii="华文仿宋" w:eastAsia="华文仿宋" w:hAnsi="华文仿宋" w:cs="华文仿宋" w:hint="eastAsia"/>
              </w:rPr>
              <w:t>〕</w:t>
            </w:r>
            <w:r>
              <w:rPr>
                <w:rFonts w:ascii="华文仿宋" w:eastAsia="华文仿宋" w:hAnsi="华文仿宋" w:cs="华文仿宋"/>
              </w:rPr>
              <w:t>400</w:t>
            </w:r>
            <w:r>
              <w:rPr>
                <w:rFonts w:ascii="华文仿宋" w:eastAsia="华文仿宋" w:hAnsi="华文仿宋" w:cs="华文仿宋" w:hint="eastAsia"/>
              </w:rPr>
              <w:t>号</w:t>
            </w:r>
          </w:p>
        </w:tc>
        <w:tc>
          <w:tcPr>
            <w:tcW w:w="2697" w:type="dxa"/>
            <w:gridSpan w:val="3"/>
            <w:vAlign w:val="center"/>
          </w:tcPr>
          <w:p w:rsidR="00EB378E" w:rsidRPr="003741ED" w:rsidRDefault="00EB378E" w:rsidP="00322262">
            <w:pPr>
              <w:rPr>
                <w:rFonts w:ascii="华文仿宋" w:eastAsia="华文仿宋" w:hAnsi="华文仿宋" w:cs="Times New Roman"/>
                <w:sz w:val="24"/>
                <w:szCs w:val="24"/>
              </w:rPr>
            </w:pPr>
            <w:r w:rsidRPr="003741ED">
              <w:rPr>
                <w:rFonts w:ascii="华文仿宋" w:eastAsia="华文仿宋" w:hAnsi="华文仿宋" w:cs="华文仿宋"/>
                <w:sz w:val="24"/>
                <w:szCs w:val="24"/>
              </w:rPr>
              <w:t>CYQD12-2016-0004</w:t>
            </w:r>
          </w:p>
        </w:tc>
      </w:tr>
      <w:tr w:rsidR="00EB378E" w:rsidRPr="00E04138" w:rsidTr="000818E6">
        <w:trPr>
          <w:trHeight w:val="680"/>
        </w:trPr>
        <w:tc>
          <w:tcPr>
            <w:tcW w:w="920" w:type="dxa"/>
            <w:vAlign w:val="center"/>
          </w:tcPr>
          <w:p w:rsidR="00EB378E" w:rsidRDefault="00EB378E" w:rsidP="003741ED">
            <w:pPr>
              <w:jc w:val="center"/>
              <w:rPr>
                <w:rFonts w:ascii="华文仿宋" w:eastAsia="华文仿宋" w:hAnsi="华文仿宋" w:cs="Times New Roman"/>
                <w:sz w:val="24"/>
                <w:szCs w:val="24"/>
              </w:rPr>
            </w:pPr>
            <w:r>
              <w:rPr>
                <w:rFonts w:ascii="华文仿宋" w:eastAsia="华文仿宋" w:hAnsi="华文仿宋" w:cs="华文仿宋"/>
              </w:rPr>
              <w:t>73</w:t>
            </w:r>
          </w:p>
        </w:tc>
        <w:tc>
          <w:tcPr>
            <w:tcW w:w="6538" w:type="dxa"/>
            <w:vAlign w:val="center"/>
          </w:tcPr>
          <w:p w:rsidR="00EB378E" w:rsidRDefault="00EB378E" w:rsidP="003741ED">
            <w:pPr>
              <w:rPr>
                <w:rFonts w:ascii="华文仿宋" w:eastAsia="华文仿宋" w:hAnsi="华文仿宋" w:cs="Times New Roman"/>
                <w:sz w:val="24"/>
                <w:szCs w:val="24"/>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乐清市畜牧兽医局关于制定动物疫病监测补偿标准的通知</w:t>
            </w:r>
          </w:p>
        </w:tc>
        <w:tc>
          <w:tcPr>
            <w:tcW w:w="2880" w:type="dxa"/>
            <w:vAlign w:val="center"/>
          </w:tcPr>
          <w:p w:rsidR="00EB378E" w:rsidRDefault="00EB378E" w:rsidP="003741ED">
            <w:pPr>
              <w:rPr>
                <w:rFonts w:ascii="华文仿宋" w:eastAsia="华文仿宋" w:hAnsi="华文仿宋" w:cs="Times New Roman"/>
                <w:sz w:val="24"/>
                <w:szCs w:val="24"/>
              </w:rPr>
            </w:pPr>
            <w:r>
              <w:rPr>
                <w:rFonts w:ascii="华文仿宋" w:eastAsia="华文仿宋" w:hAnsi="华文仿宋" w:cs="华文仿宋" w:hint="eastAsia"/>
              </w:rPr>
              <w:t>乐财农〔</w:t>
            </w:r>
            <w:r>
              <w:rPr>
                <w:rFonts w:ascii="华文仿宋" w:eastAsia="华文仿宋" w:hAnsi="华文仿宋" w:cs="华文仿宋"/>
              </w:rPr>
              <w:t>2016</w:t>
            </w:r>
            <w:r>
              <w:rPr>
                <w:rFonts w:ascii="华文仿宋" w:eastAsia="华文仿宋" w:hAnsi="华文仿宋" w:cs="华文仿宋" w:hint="eastAsia"/>
              </w:rPr>
              <w:t>〕</w:t>
            </w:r>
            <w:r>
              <w:rPr>
                <w:rFonts w:ascii="华文仿宋" w:eastAsia="华文仿宋" w:hAnsi="华文仿宋" w:cs="华文仿宋"/>
              </w:rPr>
              <w:t>172</w:t>
            </w:r>
            <w:r>
              <w:rPr>
                <w:rFonts w:ascii="华文仿宋" w:eastAsia="华文仿宋" w:hAnsi="华文仿宋" w:cs="华文仿宋" w:hint="eastAsia"/>
              </w:rPr>
              <w:t>号</w:t>
            </w:r>
          </w:p>
        </w:tc>
        <w:tc>
          <w:tcPr>
            <w:tcW w:w="2697" w:type="dxa"/>
            <w:gridSpan w:val="3"/>
            <w:vAlign w:val="center"/>
          </w:tcPr>
          <w:p w:rsidR="00EB378E" w:rsidRPr="003741ED" w:rsidRDefault="00EB378E" w:rsidP="003741ED">
            <w:pPr>
              <w:rPr>
                <w:rFonts w:ascii="华文仿宋" w:eastAsia="华文仿宋" w:hAnsi="华文仿宋" w:cs="Times New Roman"/>
                <w:sz w:val="24"/>
                <w:szCs w:val="24"/>
              </w:rPr>
            </w:pPr>
            <w:r w:rsidRPr="003741ED">
              <w:rPr>
                <w:rFonts w:ascii="华文仿宋" w:eastAsia="华文仿宋" w:hAnsi="华文仿宋" w:cs="华文仿宋"/>
                <w:sz w:val="24"/>
                <w:szCs w:val="24"/>
              </w:rPr>
              <w:t>CYQD12-2016-000</w:t>
            </w:r>
            <w:r>
              <w:rPr>
                <w:rFonts w:ascii="华文仿宋" w:eastAsia="华文仿宋" w:hAnsi="华文仿宋" w:cs="华文仿宋"/>
                <w:sz w:val="24"/>
                <w:szCs w:val="24"/>
              </w:rPr>
              <w:t>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74</w:t>
            </w:r>
          </w:p>
        </w:tc>
        <w:tc>
          <w:tcPr>
            <w:tcW w:w="6538" w:type="dxa"/>
            <w:vAlign w:val="center"/>
          </w:tcPr>
          <w:p w:rsidR="00EB378E" w:rsidRPr="00B42369"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w:t>
            </w:r>
            <w:r w:rsidRPr="00B42369">
              <w:rPr>
                <w:rFonts w:ascii="华文仿宋" w:eastAsia="华文仿宋" w:hAnsi="华文仿宋" w:cs="华文仿宋" w:hint="eastAsia"/>
              </w:rPr>
              <w:t>关于印发乐清市农机购置补贴专项资金管理办法（试行）的通知</w:t>
            </w:r>
          </w:p>
        </w:tc>
        <w:tc>
          <w:tcPr>
            <w:tcW w:w="2880" w:type="dxa"/>
            <w:vAlign w:val="center"/>
          </w:tcPr>
          <w:p w:rsidR="00EB378E" w:rsidRDefault="00EB378E" w:rsidP="00322262">
            <w:pPr>
              <w:rPr>
                <w:rFonts w:ascii="华文仿宋" w:eastAsia="华文仿宋" w:hAnsi="华文仿宋" w:cs="Times New Roman"/>
              </w:rPr>
            </w:pPr>
            <w:r w:rsidRPr="00B42369">
              <w:rPr>
                <w:rFonts w:ascii="华文仿宋" w:eastAsia="华文仿宋" w:hAnsi="华文仿宋" w:cs="华文仿宋" w:hint="eastAsia"/>
              </w:rPr>
              <w:t>乐财农〔</w:t>
            </w:r>
            <w:r w:rsidRPr="00B42369">
              <w:rPr>
                <w:rFonts w:ascii="华文仿宋" w:eastAsia="华文仿宋" w:hAnsi="华文仿宋" w:cs="华文仿宋"/>
              </w:rPr>
              <w:t>2017</w:t>
            </w:r>
            <w:r w:rsidRPr="00B42369">
              <w:rPr>
                <w:rFonts w:ascii="华文仿宋" w:eastAsia="华文仿宋" w:hAnsi="华文仿宋" w:cs="华文仿宋" w:hint="eastAsia"/>
              </w:rPr>
              <w:t>〕</w:t>
            </w:r>
            <w:r w:rsidRPr="00B42369">
              <w:rPr>
                <w:rFonts w:ascii="华文仿宋" w:eastAsia="华文仿宋" w:hAnsi="华文仿宋" w:cs="华文仿宋"/>
              </w:rPr>
              <w:t>94</w:t>
            </w:r>
            <w:r w:rsidRPr="00B42369">
              <w:rPr>
                <w:rFonts w:ascii="华文仿宋" w:eastAsia="华文仿宋" w:hAnsi="华文仿宋" w:cs="华文仿宋" w:hint="eastAsia"/>
              </w:rPr>
              <w:t>号</w:t>
            </w:r>
          </w:p>
        </w:tc>
        <w:tc>
          <w:tcPr>
            <w:tcW w:w="2697" w:type="dxa"/>
            <w:gridSpan w:val="3"/>
            <w:vAlign w:val="center"/>
          </w:tcPr>
          <w:p w:rsidR="00EB378E"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sidRPr="00F447C0">
              <w:rPr>
                <w:rFonts w:ascii="华文仿宋" w:eastAsia="华文仿宋" w:hAnsi="华文仿宋" w:cs="华文仿宋"/>
                <w:color w:val="000000"/>
                <w:sz w:val="24"/>
                <w:szCs w:val="24"/>
              </w:rPr>
              <w:t>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75</w:t>
            </w:r>
          </w:p>
        </w:tc>
        <w:tc>
          <w:tcPr>
            <w:tcW w:w="6538" w:type="dxa"/>
            <w:vAlign w:val="center"/>
          </w:tcPr>
          <w:p w:rsidR="00EB378E" w:rsidRPr="00B42369"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w:t>
            </w:r>
            <w:r w:rsidRPr="00B42369">
              <w:rPr>
                <w:rFonts w:ascii="华文仿宋" w:eastAsia="华文仿宋" w:hAnsi="华文仿宋" w:cs="华文仿宋" w:hint="eastAsia"/>
              </w:rPr>
              <w:t>关于印发《乐清市省级铁皮石斛产业集聚区项目与资金管理办法》的通知</w:t>
            </w:r>
          </w:p>
        </w:tc>
        <w:tc>
          <w:tcPr>
            <w:tcW w:w="2880" w:type="dxa"/>
            <w:vAlign w:val="center"/>
          </w:tcPr>
          <w:p w:rsidR="00EB378E" w:rsidRPr="00B42369" w:rsidRDefault="00EB378E" w:rsidP="00322262">
            <w:pPr>
              <w:rPr>
                <w:rFonts w:ascii="华文仿宋" w:eastAsia="华文仿宋" w:hAnsi="华文仿宋" w:cs="Times New Roman"/>
              </w:rPr>
            </w:pPr>
            <w:r w:rsidRPr="00B42369">
              <w:rPr>
                <w:rFonts w:ascii="华文仿宋" w:eastAsia="华文仿宋" w:hAnsi="华文仿宋" w:cs="华文仿宋" w:hint="eastAsia"/>
              </w:rPr>
              <w:t>乐财农〔</w:t>
            </w:r>
            <w:r w:rsidRPr="00B42369">
              <w:rPr>
                <w:rFonts w:ascii="华文仿宋" w:eastAsia="华文仿宋" w:hAnsi="华文仿宋" w:cs="华文仿宋"/>
              </w:rPr>
              <w:t>2017</w:t>
            </w:r>
            <w:r w:rsidRPr="00B42369">
              <w:rPr>
                <w:rFonts w:ascii="华文仿宋" w:eastAsia="华文仿宋" w:hAnsi="华文仿宋" w:cs="华文仿宋" w:hint="eastAsia"/>
              </w:rPr>
              <w:t>〕</w:t>
            </w:r>
            <w:r w:rsidRPr="00B42369">
              <w:rPr>
                <w:rFonts w:ascii="华文仿宋" w:eastAsia="华文仿宋" w:hAnsi="华文仿宋" w:cs="华文仿宋"/>
              </w:rPr>
              <w:t>114</w:t>
            </w:r>
            <w:r w:rsidRPr="00B42369">
              <w:rPr>
                <w:rFonts w:ascii="华文仿宋" w:eastAsia="华文仿宋" w:hAnsi="华文仿宋" w:cs="华文仿宋" w:hint="eastAsia"/>
              </w:rPr>
              <w:t>号</w:t>
            </w:r>
          </w:p>
        </w:tc>
        <w:tc>
          <w:tcPr>
            <w:tcW w:w="2697" w:type="dxa"/>
            <w:gridSpan w:val="3"/>
            <w:vAlign w:val="center"/>
          </w:tcPr>
          <w:p w:rsidR="00EB378E" w:rsidRPr="00B42369"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Pr>
                <w:rFonts w:ascii="华文仿宋" w:eastAsia="华文仿宋" w:hAnsi="华文仿宋" w:cs="华文仿宋"/>
                <w:sz w:val="24"/>
                <w:szCs w:val="24"/>
              </w:rPr>
              <w:t>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76</w:t>
            </w:r>
          </w:p>
        </w:tc>
        <w:tc>
          <w:tcPr>
            <w:tcW w:w="6538"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乐清市本级农业综合开发资金和项目管理实施办法</w:t>
            </w:r>
          </w:p>
        </w:tc>
        <w:tc>
          <w:tcPr>
            <w:tcW w:w="2880"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乐财农综〔</w:t>
            </w:r>
            <w:r w:rsidRPr="004F6CFC">
              <w:rPr>
                <w:rFonts w:ascii="华文仿宋" w:eastAsia="华文仿宋" w:hAnsi="华文仿宋" w:cs="华文仿宋"/>
              </w:rPr>
              <w:t>2017</w:t>
            </w:r>
            <w:r w:rsidRPr="004F6CFC">
              <w:rPr>
                <w:rFonts w:ascii="华文仿宋" w:eastAsia="华文仿宋" w:hAnsi="华文仿宋" w:cs="华文仿宋" w:hint="eastAsia"/>
              </w:rPr>
              <w:t>〕</w:t>
            </w:r>
            <w:r w:rsidRPr="004F6CFC">
              <w:rPr>
                <w:rFonts w:ascii="华文仿宋" w:eastAsia="华文仿宋" w:hAnsi="华文仿宋" w:cs="华文仿宋"/>
              </w:rPr>
              <w:t>148</w:t>
            </w:r>
            <w:r w:rsidRPr="004F6CFC">
              <w:rPr>
                <w:rFonts w:ascii="华文仿宋" w:eastAsia="华文仿宋" w:hAnsi="华文仿宋" w:cs="华文仿宋" w:hint="eastAsia"/>
              </w:rPr>
              <w:t>号</w:t>
            </w:r>
          </w:p>
        </w:tc>
        <w:tc>
          <w:tcPr>
            <w:tcW w:w="2697" w:type="dxa"/>
            <w:gridSpan w:val="3"/>
            <w:vAlign w:val="center"/>
          </w:tcPr>
          <w:p w:rsidR="00EB378E" w:rsidRPr="004F6CFC"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Pr>
                <w:rFonts w:ascii="华文仿宋" w:eastAsia="华文仿宋" w:hAnsi="华文仿宋" w:cs="华文仿宋"/>
                <w:sz w:val="24"/>
                <w:szCs w:val="24"/>
              </w:rPr>
              <w:t>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77</w:t>
            </w:r>
          </w:p>
        </w:tc>
        <w:tc>
          <w:tcPr>
            <w:tcW w:w="6538" w:type="dxa"/>
            <w:vAlign w:val="center"/>
          </w:tcPr>
          <w:p w:rsidR="00EB378E" w:rsidRPr="004F6CFC"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乐清市水利局关于印发《</w:t>
            </w:r>
            <w:r w:rsidRPr="004F6CFC">
              <w:rPr>
                <w:rFonts w:ascii="华文仿宋" w:eastAsia="华文仿宋" w:hAnsi="华文仿宋" w:cs="华文仿宋" w:hint="eastAsia"/>
              </w:rPr>
              <w:t>乐清市创建节水型社会建设专项资金管理办法</w:t>
            </w:r>
            <w:r>
              <w:rPr>
                <w:rFonts w:ascii="华文仿宋" w:eastAsia="华文仿宋" w:hAnsi="华文仿宋" w:cs="华文仿宋" w:hint="eastAsia"/>
              </w:rPr>
              <w:t>》的通知</w:t>
            </w:r>
          </w:p>
        </w:tc>
        <w:tc>
          <w:tcPr>
            <w:tcW w:w="2880"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乐财农〔</w:t>
            </w:r>
            <w:r w:rsidRPr="004F6CFC">
              <w:rPr>
                <w:rFonts w:ascii="华文仿宋" w:eastAsia="华文仿宋" w:hAnsi="华文仿宋" w:cs="华文仿宋"/>
              </w:rPr>
              <w:t>2017</w:t>
            </w:r>
            <w:r w:rsidRPr="004F6CFC">
              <w:rPr>
                <w:rFonts w:ascii="华文仿宋" w:eastAsia="华文仿宋" w:hAnsi="华文仿宋" w:cs="华文仿宋" w:hint="eastAsia"/>
              </w:rPr>
              <w:t>〕</w:t>
            </w:r>
            <w:r w:rsidRPr="004F6CFC">
              <w:rPr>
                <w:rFonts w:ascii="华文仿宋" w:eastAsia="华文仿宋" w:hAnsi="华文仿宋" w:cs="华文仿宋"/>
              </w:rPr>
              <w:t>198</w:t>
            </w:r>
            <w:r w:rsidRPr="004F6CFC">
              <w:rPr>
                <w:rFonts w:ascii="华文仿宋" w:eastAsia="华文仿宋" w:hAnsi="华文仿宋" w:cs="华文仿宋" w:hint="eastAsia"/>
              </w:rPr>
              <w:t>号</w:t>
            </w:r>
          </w:p>
        </w:tc>
        <w:tc>
          <w:tcPr>
            <w:tcW w:w="2697" w:type="dxa"/>
            <w:gridSpan w:val="3"/>
            <w:vAlign w:val="center"/>
          </w:tcPr>
          <w:p w:rsidR="00EB378E" w:rsidRPr="004F6CFC"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Pr>
                <w:rFonts w:ascii="华文仿宋" w:eastAsia="华文仿宋" w:hAnsi="华文仿宋" w:cs="华文仿宋"/>
                <w:sz w:val="24"/>
                <w:szCs w:val="24"/>
              </w:rPr>
              <w:t>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78</w:t>
            </w:r>
          </w:p>
        </w:tc>
        <w:tc>
          <w:tcPr>
            <w:tcW w:w="6538" w:type="dxa"/>
            <w:vAlign w:val="center"/>
          </w:tcPr>
          <w:p w:rsidR="00EB378E" w:rsidRPr="004F6CFC"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乐清市水利局关于印发《</w:t>
            </w:r>
            <w:r w:rsidRPr="004F6CFC">
              <w:rPr>
                <w:rFonts w:ascii="华文仿宋" w:eastAsia="华文仿宋" w:hAnsi="华文仿宋" w:cs="华文仿宋" w:hint="eastAsia"/>
              </w:rPr>
              <w:t>乐清市水利工程标准化管理资金管理办法</w:t>
            </w:r>
            <w:r>
              <w:rPr>
                <w:rFonts w:ascii="华文仿宋" w:eastAsia="华文仿宋" w:hAnsi="华文仿宋" w:cs="华文仿宋" w:hint="eastAsia"/>
              </w:rPr>
              <w:t>》的通知</w:t>
            </w:r>
          </w:p>
        </w:tc>
        <w:tc>
          <w:tcPr>
            <w:tcW w:w="2880"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乐财农〔</w:t>
            </w:r>
            <w:r w:rsidRPr="004F6CFC">
              <w:rPr>
                <w:rFonts w:ascii="华文仿宋" w:eastAsia="华文仿宋" w:hAnsi="华文仿宋" w:cs="华文仿宋"/>
              </w:rPr>
              <w:t>2017</w:t>
            </w:r>
            <w:r w:rsidRPr="004F6CFC">
              <w:rPr>
                <w:rFonts w:ascii="华文仿宋" w:eastAsia="华文仿宋" w:hAnsi="华文仿宋" w:cs="华文仿宋" w:hint="eastAsia"/>
              </w:rPr>
              <w:t>〕</w:t>
            </w:r>
            <w:r w:rsidRPr="004F6CFC">
              <w:rPr>
                <w:rFonts w:ascii="华文仿宋" w:eastAsia="华文仿宋" w:hAnsi="华文仿宋" w:cs="华文仿宋"/>
              </w:rPr>
              <w:t>321</w:t>
            </w:r>
            <w:r w:rsidRPr="004F6CFC">
              <w:rPr>
                <w:rFonts w:ascii="华文仿宋" w:eastAsia="华文仿宋" w:hAnsi="华文仿宋" w:cs="华文仿宋" w:hint="eastAsia"/>
              </w:rPr>
              <w:t>号</w:t>
            </w:r>
          </w:p>
        </w:tc>
        <w:tc>
          <w:tcPr>
            <w:tcW w:w="2697" w:type="dxa"/>
            <w:gridSpan w:val="3"/>
            <w:vAlign w:val="center"/>
          </w:tcPr>
          <w:p w:rsidR="00EB378E" w:rsidRPr="004F6CFC"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Pr>
                <w:rFonts w:ascii="华文仿宋" w:eastAsia="华文仿宋" w:hAnsi="华文仿宋" w:cs="华文仿宋"/>
                <w:sz w:val="24"/>
                <w:szCs w:val="24"/>
              </w:rPr>
              <w:t>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lastRenderedPageBreak/>
              <w:t>79</w:t>
            </w:r>
          </w:p>
        </w:tc>
        <w:tc>
          <w:tcPr>
            <w:tcW w:w="6538" w:type="dxa"/>
            <w:vAlign w:val="center"/>
          </w:tcPr>
          <w:p w:rsidR="00EB378E" w:rsidRPr="004F6CFC"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乐清市畜牧兽医局关于印发《</w:t>
            </w:r>
            <w:r w:rsidRPr="004F6CFC">
              <w:rPr>
                <w:rFonts w:ascii="华文仿宋" w:eastAsia="华文仿宋" w:hAnsi="华文仿宋" w:cs="华文仿宋" w:hint="eastAsia"/>
              </w:rPr>
              <w:t>乐清市畜牧业产业扶持资金管理办法</w:t>
            </w:r>
            <w:r>
              <w:rPr>
                <w:rFonts w:ascii="华文仿宋" w:eastAsia="华文仿宋" w:hAnsi="华文仿宋" w:cs="华文仿宋" w:hint="eastAsia"/>
              </w:rPr>
              <w:t>》的通知</w:t>
            </w:r>
          </w:p>
        </w:tc>
        <w:tc>
          <w:tcPr>
            <w:tcW w:w="2880"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乐财农〔</w:t>
            </w:r>
            <w:r w:rsidRPr="004F6CFC">
              <w:rPr>
                <w:rFonts w:ascii="华文仿宋" w:eastAsia="华文仿宋" w:hAnsi="华文仿宋" w:cs="华文仿宋"/>
              </w:rPr>
              <w:t>2017</w:t>
            </w:r>
            <w:r w:rsidRPr="004F6CFC">
              <w:rPr>
                <w:rFonts w:ascii="华文仿宋" w:eastAsia="华文仿宋" w:hAnsi="华文仿宋" w:cs="华文仿宋" w:hint="eastAsia"/>
              </w:rPr>
              <w:t>〕</w:t>
            </w:r>
            <w:r w:rsidRPr="004F6CFC">
              <w:rPr>
                <w:rFonts w:ascii="华文仿宋" w:eastAsia="华文仿宋" w:hAnsi="华文仿宋" w:cs="华文仿宋"/>
              </w:rPr>
              <w:t>351</w:t>
            </w:r>
            <w:r w:rsidRPr="004F6CFC">
              <w:rPr>
                <w:rFonts w:ascii="华文仿宋" w:eastAsia="华文仿宋" w:hAnsi="华文仿宋" w:cs="华文仿宋" w:hint="eastAsia"/>
              </w:rPr>
              <w:t>号</w:t>
            </w:r>
          </w:p>
        </w:tc>
        <w:tc>
          <w:tcPr>
            <w:tcW w:w="2697" w:type="dxa"/>
            <w:gridSpan w:val="3"/>
            <w:vAlign w:val="center"/>
          </w:tcPr>
          <w:p w:rsidR="00EB378E" w:rsidRPr="004F6CFC"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Pr>
                <w:rFonts w:ascii="华文仿宋" w:eastAsia="华文仿宋" w:hAnsi="华文仿宋" w:cs="华文仿宋"/>
                <w:sz w:val="24"/>
                <w:szCs w:val="24"/>
              </w:rPr>
              <w:t>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80</w:t>
            </w:r>
          </w:p>
        </w:tc>
        <w:tc>
          <w:tcPr>
            <w:tcW w:w="6538" w:type="dxa"/>
            <w:vAlign w:val="center"/>
          </w:tcPr>
          <w:p w:rsidR="00EB378E" w:rsidRPr="004F6CFC"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乐清市经信局</w:t>
            </w:r>
            <w:r>
              <w:rPr>
                <w:rFonts w:ascii="华文仿宋" w:eastAsia="华文仿宋" w:hAnsi="华文仿宋" w:cs="华文仿宋"/>
              </w:rPr>
              <w:t xml:space="preserve"> </w:t>
            </w:r>
            <w:r>
              <w:rPr>
                <w:rFonts w:ascii="华文仿宋" w:eastAsia="华文仿宋" w:hAnsi="华文仿宋" w:cs="华文仿宋" w:hint="eastAsia"/>
              </w:rPr>
              <w:t>乐清市科技局关于印发《</w:t>
            </w:r>
            <w:r w:rsidRPr="004F6CFC">
              <w:rPr>
                <w:rFonts w:ascii="华文仿宋" w:eastAsia="华文仿宋" w:hAnsi="华文仿宋" w:cs="华文仿宋" w:hint="eastAsia"/>
              </w:rPr>
              <w:t>乐清市振兴实体经济（传统产业改造）财政专项激励资金管理办法</w:t>
            </w:r>
            <w:r>
              <w:rPr>
                <w:rFonts w:ascii="华文仿宋" w:eastAsia="华文仿宋" w:hAnsi="华文仿宋" w:cs="华文仿宋" w:hint="eastAsia"/>
              </w:rPr>
              <w:t>》的通知</w:t>
            </w:r>
          </w:p>
        </w:tc>
        <w:tc>
          <w:tcPr>
            <w:tcW w:w="2880"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乐财企〔</w:t>
            </w:r>
            <w:r w:rsidRPr="004F6CFC">
              <w:rPr>
                <w:rFonts w:ascii="华文仿宋" w:eastAsia="华文仿宋" w:hAnsi="华文仿宋" w:cs="华文仿宋"/>
              </w:rPr>
              <w:t>2017</w:t>
            </w:r>
            <w:r w:rsidRPr="004F6CFC">
              <w:rPr>
                <w:rFonts w:ascii="华文仿宋" w:eastAsia="华文仿宋" w:hAnsi="华文仿宋" w:cs="华文仿宋" w:hint="eastAsia"/>
              </w:rPr>
              <w:t>〕</w:t>
            </w:r>
            <w:r w:rsidRPr="004F6CFC">
              <w:rPr>
                <w:rFonts w:ascii="华文仿宋" w:eastAsia="华文仿宋" w:hAnsi="华文仿宋" w:cs="华文仿宋"/>
              </w:rPr>
              <w:t>446</w:t>
            </w:r>
            <w:r w:rsidRPr="004F6CFC">
              <w:rPr>
                <w:rFonts w:ascii="华文仿宋" w:eastAsia="华文仿宋" w:hAnsi="华文仿宋" w:cs="华文仿宋" w:hint="eastAsia"/>
              </w:rPr>
              <w:t>号</w:t>
            </w:r>
          </w:p>
        </w:tc>
        <w:tc>
          <w:tcPr>
            <w:tcW w:w="2697" w:type="dxa"/>
            <w:gridSpan w:val="3"/>
            <w:vAlign w:val="center"/>
          </w:tcPr>
          <w:p w:rsidR="00EB378E" w:rsidRPr="004F6CFC"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Pr>
                <w:rFonts w:ascii="华文仿宋" w:eastAsia="华文仿宋" w:hAnsi="华文仿宋" w:cs="华文仿宋"/>
                <w:sz w:val="24"/>
                <w:szCs w:val="24"/>
              </w:rPr>
              <w:t>7</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81</w:t>
            </w:r>
          </w:p>
        </w:tc>
        <w:tc>
          <w:tcPr>
            <w:tcW w:w="6538" w:type="dxa"/>
            <w:vAlign w:val="center"/>
          </w:tcPr>
          <w:p w:rsidR="00EB378E" w:rsidRPr="004F6CFC"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乐清市卫生和计划生育局关于印发《</w:t>
            </w:r>
            <w:r w:rsidRPr="004F6CFC">
              <w:rPr>
                <w:rFonts w:ascii="华文仿宋" w:eastAsia="华文仿宋" w:hAnsi="华文仿宋" w:cs="华文仿宋" w:hint="eastAsia"/>
              </w:rPr>
              <w:t>乐清市“双下沉、两提升”专项资金使用管理办法（试行）</w:t>
            </w:r>
            <w:r>
              <w:rPr>
                <w:rFonts w:ascii="华文仿宋" w:eastAsia="华文仿宋" w:hAnsi="华文仿宋" w:cs="华文仿宋" w:hint="eastAsia"/>
              </w:rPr>
              <w:t>》的通知</w:t>
            </w:r>
          </w:p>
        </w:tc>
        <w:tc>
          <w:tcPr>
            <w:tcW w:w="2880"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乐财社〔</w:t>
            </w:r>
            <w:r w:rsidRPr="004F6CFC">
              <w:rPr>
                <w:rFonts w:ascii="华文仿宋" w:eastAsia="华文仿宋" w:hAnsi="华文仿宋" w:cs="华文仿宋"/>
              </w:rPr>
              <w:t>2017</w:t>
            </w:r>
            <w:r w:rsidRPr="004F6CFC">
              <w:rPr>
                <w:rFonts w:ascii="华文仿宋" w:eastAsia="华文仿宋" w:hAnsi="华文仿宋" w:cs="华文仿宋" w:hint="eastAsia"/>
              </w:rPr>
              <w:t>〕</w:t>
            </w:r>
            <w:r w:rsidRPr="004F6CFC">
              <w:rPr>
                <w:rFonts w:ascii="华文仿宋" w:eastAsia="华文仿宋" w:hAnsi="华文仿宋" w:cs="华文仿宋"/>
              </w:rPr>
              <w:t>476</w:t>
            </w:r>
            <w:r w:rsidRPr="004F6CFC">
              <w:rPr>
                <w:rFonts w:ascii="华文仿宋" w:eastAsia="华文仿宋" w:hAnsi="华文仿宋" w:cs="华文仿宋" w:hint="eastAsia"/>
              </w:rPr>
              <w:t>号</w:t>
            </w:r>
          </w:p>
        </w:tc>
        <w:tc>
          <w:tcPr>
            <w:tcW w:w="2697" w:type="dxa"/>
            <w:gridSpan w:val="3"/>
            <w:vAlign w:val="center"/>
          </w:tcPr>
          <w:p w:rsidR="00EB378E" w:rsidRPr="004F6CFC" w:rsidRDefault="00EB378E" w:rsidP="00DD3A15">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-000</w:t>
            </w:r>
            <w:r>
              <w:rPr>
                <w:rFonts w:ascii="华文仿宋" w:eastAsia="华文仿宋" w:hAnsi="华文仿宋" w:cs="华文仿宋"/>
                <w:sz w:val="24"/>
                <w:szCs w:val="24"/>
              </w:rPr>
              <w:t>8</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82</w:t>
            </w:r>
          </w:p>
        </w:tc>
        <w:tc>
          <w:tcPr>
            <w:tcW w:w="6538" w:type="dxa"/>
            <w:vAlign w:val="center"/>
          </w:tcPr>
          <w:p w:rsidR="00EB378E"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乐清市扶贫老区工作办公室关于印发《乐清市财政专项扶贫资金管理办法》的通知</w:t>
            </w:r>
          </w:p>
        </w:tc>
        <w:tc>
          <w:tcPr>
            <w:tcW w:w="2880" w:type="dxa"/>
            <w:vAlign w:val="center"/>
          </w:tcPr>
          <w:p w:rsidR="00EB378E" w:rsidRPr="004F6CFC" w:rsidRDefault="00EB378E" w:rsidP="00322262">
            <w:pPr>
              <w:rPr>
                <w:rFonts w:ascii="华文仿宋" w:eastAsia="华文仿宋" w:hAnsi="华文仿宋" w:cs="Times New Roman"/>
              </w:rPr>
            </w:pPr>
            <w:r w:rsidRPr="004F6CFC">
              <w:rPr>
                <w:rFonts w:ascii="华文仿宋" w:eastAsia="华文仿宋" w:hAnsi="华文仿宋" w:cs="华文仿宋" w:hint="eastAsia"/>
              </w:rPr>
              <w:t>乐财社〔</w:t>
            </w:r>
            <w:r w:rsidRPr="004F6CFC">
              <w:rPr>
                <w:rFonts w:ascii="华文仿宋" w:eastAsia="华文仿宋" w:hAnsi="华文仿宋" w:cs="华文仿宋"/>
              </w:rPr>
              <w:t>2017</w:t>
            </w:r>
            <w:r w:rsidRPr="004F6CFC">
              <w:rPr>
                <w:rFonts w:ascii="华文仿宋" w:eastAsia="华文仿宋" w:hAnsi="华文仿宋" w:cs="华文仿宋" w:hint="eastAsia"/>
              </w:rPr>
              <w:t>〕</w:t>
            </w:r>
            <w:r>
              <w:rPr>
                <w:rFonts w:ascii="华文仿宋" w:eastAsia="华文仿宋" w:hAnsi="华文仿宋" w:cs="华文仿宋"/>
              </w:rPr>
              <w:t>370</w:t>
            </w:r>
            <w:r w:rsidRPr="004F6CFC">
              <w:rPr>
                <w:rFonts w:ascii="华文仿宋" w:eastAsia="华文仿宋" w:hAnsi="华文仿宋" w:cs="华文仿宋" w:hint="eastAsia"/>
              </w:rPr>
              <w:t>号</w:t>
            </w:r>
          </w:p>
        </w:tc>
        <w:tc>
          <w:tcPr>
            <w:tcW w:w="2697" w:type="dxa"/>
            <w:gridSpan w:val="3"/>
            <w:vAlign w:val="center"/>
          </w:tcPr>
          <w:p w:rsidR="00EB378E" w:rsidRPr="003741ED" w:rsidRDefault="00EB378E" w:rsidP="00DD3A15">
            <w:pPr>
              <w:rPr>
                <w:rFonts w:ascii="华文仿宋" w:eastAsia="华文仿宋" w:hAnsi="华文仿宋" w:cs="Times New Roman"/>
                <w:sz w:val="24"/>
                <w:szCs w:val="24"/>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7</w:t>
            </w:r>
            <w:r w:rsidRPr="003741ED">
              <w:rPr>
                <w:rFonts w:ascii="华文仿宋" w:eastAsia="华文仿宋" w:hAnsi="华文仿宋" w:cs="华文仿宋"/>
                <w:sz w:val="24"/>
                <w:szCs w:val="24"/>
              </w:rPr>
              <w:t>-00</w:t>
            </w:r>
            <w:r>
              <w:rPr>
                <w:rFonts w:ascii="华文仿宋" w:eastAsia="华文仿宋" w:hAnsi="华文仿宋" w:cs="华文仿宋"/>
                <w:sz w:val="24"/>
                <w:szCs w:val="24"/>
              </w:rPr>
              <w:t>09</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83</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中共乐清市委宣传部</w:t>
            </w:r>
            <w:r w:rsidRPr="004A7E43">
              <w:rPr>
                <w:rFonts w:ascii="华文仿宋" w:eastAsia="华文仿宋" w:hAnsi="华文仿宋" w:cs="华文仿宋" w:hint="eastAsia"/>
              </w:rPr>
              <w:t>关于修订《乐清市文化产业发展专项资金管理办法》的通知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乐财行〔</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57</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1</w:t>
            </w:r>
            <w:bookmarkStart w:id="0" w:name="_GoBack"/>
            <w:bookmarkEnd w:id="0"/>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84</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sidRPr="004A7E43">
              <w:rPr>
                <w:rFonts w:ascii="华文仿宋" w:eastAsia="华文仿宋" w:hAnsi="华文仿宋" w:cs="华文仿宋" w:hint="eastAsia"/>
              </w:rPr>
              <w:t>关于印发《乐清市扶持村级集体经济发展试点项目资金管理办法》的通知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62</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2</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85</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乐清市林业局</w:t>
            </w:r>
            <w:r w:rsidRPr="004A7E43">
              <w:rPr>
                <w:rFonts w:ascii="华文仿宋" w:eastAsia="华文仿宋" w:hAnsi="华文仿宋" w:cs="华文仿宋" w:hint="eastAsia"/>
              </w:rPr>
              <w:t>关于印发《乐清市营林生产补助资金管理办法》的通知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44</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3</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86</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乐清市教育局关于印发</w:t>
            </w:r>
            <w:r w:rsidRPr="004A7E43">
              <w:rPr>
                <w:rFonts w:ascii="华文仿宋" w:eastAsia="华文仿宋" w:hAnsi="华文仿宋" w:cs="华文仿宋" w:hint="eastAsia"/>
              </w:rPr>
              <w:t>《乐清市扶持民办幼儿园发展奖补资金管理办法》</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乐财行〔</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71</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4</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87</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乐清市农业局</w:t>
            </w:r>
            <w:r w:rsidRPr="004A7E43">
              <w:rPr>
                <w:rFonts w:ascii="华文仿宋" w:eastAsia="华文仿宋" w:hAnsi="华文仿宋" w:cs="华文仿宋" w:hint="eastAsia"/>
              </w:rPr>
              <w:t>《乐清市农业信息化专项资金管理办法（试行）》</w:t>
            </w:r>
            <w:r>
              <w:rPr>
                <w:rFonts w:ascii="华文仿宋" w:eastAsia="华文仿宋" w:hAnsi="华文仿宋" w:cs="华文仿宋" w:hint="eastAsia"/>
              </w:rPr>
              <w:t>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204</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5</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88</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乐清市林业局关于印发</w:t>
            </w:r>
            <w:r w:rsidRPr="004A7E43">
              <w:rPr>
                <w:rFonts w:ascii="华文仿宋" w:eastAsia="华文仿宋" w:hAnsi="华文仿宋" w:cs="华文仿宋" w:hint="eastAsia"/>
              </w:rPr>
              <w:t>《乐清市林业有害生物防治补助资金管理办法》</w:t>
            </w:r>
            <w:r>
              <w:rPr>
                <w:rFonts w:ascii="华文仿宋" w:eastAsia="华文仿宋" w:hAnsi="华文仿宋" w:cs="华文仿宋" w:hint="eastAsia"/>
              </w:rPr>
              <w:t>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232</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6</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89</w:t>
            </w:r>
          </w:p>
        </w:tc>
        <w:tc>
          <w:tcPr>
            <w:tcW w:w="6538" w:type="dxa"/>
            <w:vAlign w:val="center"/>
          </w:tcPr>
          <w:p w:rsidR="00EB378E" w:rsidRPr="00480220" w:rsidRDefault="00EB378E" w:rsidP="00322262">
            <w:pPr>
              <w:rPr>
                <w:rFonts w:ascii="华文仿宋" w:eastAsia="华文仿宋" w:hAnsi="华文仿宋" w:cs="Times New Roman"/>
              </w:rPr>
            </w:pPr>
            <w:r w:rsidRPr="00480220">
              <w:rPr>
                <w:rFonts w:ascii="华文仿宋" w:eastAsia="华文仿宋" w:hAnsi="华文仿宋" w:cs="华文仿宋" w:hint="eastAsia"/>
              </w:rPr>
              <w:t>乐清市财政局</w:t>
            </w:r>
            <w:r w:rsidRPr="00480220">
              <w:rPr>
                <w:rFonts w:ascii="华文仿宋" w:eastAsia="华文仿宋" w:hAnsi="华文仿宋" w:cs="华文仿宋"/>
              </w:rPr>
              <w:t xml:space="preserve"> </w:t>
            </w:r>
            <w:r w:rsidRPr="00480220">
              <w:rPr>
                <w:rFonts w:ascii="华文仿宋" w:eastAsia="华文仿宋" w:hAnsi="华文仿宋" w:cs="华文仿宋" w:hint="eastAsia"/>
              </w:rPr>
              <w:t>中共乐清市委</w:t>
            </w:r>
            <w:r w:rsidRPr="00480220">
              <w:rPr>
                <w:rFonts w:ascii="华文仿宋" w:eastAsia="华文仿宋" w:hAnsi="华文仿宋" w:cs="华文仿宋"/>
              </w:rPr>
              <w:t xml:space="preserve"> </w:t>
            </w:r>
            <w:r w:rsidRPr="00480220">
              <w:rPr>
                <w:rFonts w:ascii="华文仿宋" w:eastAsia="华文仿宋" w:hAnsi="华文仿宋" w:cs="华文仿宋" w:hint="eastAsia"/>
              </w:rPr>
              <w:t>乐清市人民政府农村工作办公室关于印发《乐清市农村生活垃圾分类处理建设资金及项目管理办法》的通知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257</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7</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90</w:t>
            </w:r>
          </w:p>
        </w:tc>
        <w:tc>
          <w:tcPr>
            <w:tcW w:w="6538" w:type="dxa"/>
            <w:vAlign w:val="center"/>
          </w:tcPr>
          <w:p w:rsidR="00EB378E" w:rsidRPr="00480220" w:rsidRDefault="00EB378E" w:rsidP="00322262">
            <w:pPr>
              <w:rPr>
                <w:rFonts w:ascii="华文仿宋" w:eastAsia="华文仿宋" w:hAnsi="华文仿宋" w:cs="Times New Roman"/>
              </w:rPr>
            </w:pPr>
            <w:r w:rsidRPr="00480220">
              <w:rPr>
                <w:rFonts w:ascii="华文仿宋" w:eastAsia="华文仿宋" w:hAnsi="华文仿宋" w:cs="华文仿宋" w:hint="eastAsia"/>
              </w:rPr>
              <w:t>乐清市财政局</w:t>
            </w:r>
            <w:r w:rsidRPr="00480220">
              <w:rPr>
                <w:rFonts w:ascii="华文仿宋" w:eastAsia="华文仿宋" w:hAnsi="华文仿宋" w:cs="华文仿宋"/>
              </w:rPr>
              <w:t xml:space="preserve"> </w:t>
            </w:r>
            <w:r w:rsidRPr="00480220">
              <w:rPr>
                <w:rFonts w:ascii="华文仿宋" w:eastAsia="华文仿宋" w:hAnsi="华文仿宋" w:cs="华文仿宋" w:hint="eastAsia"/>
              </w:rPr>
              <w:t>中共乐清市委</w:t>
            </w:r>
            <w:r w:rsidRPr="00480220">
              <w:rPr>
                <w:rFonts w:ascii="华文仿宋" w:eastAsia="华文仿宋" w:hAnsi="华文仿宋" w:cs="华文仿宋"/>
              </w:rPr>
              <w:t xml:space="preserve"> </w:t>
            </w:r>
            <w:r w:rsidRPr="00480220">
              <w:rPr>
                <w:rFonts w:ascii="华文仿宋" w:eastAsia="华文仿宋" w:hAnsi="华文仿宋" w:cs="华文仿宋" w:hint="eastAsia"/>
              </w:rPr>
              <w:t>乐清市人民政府农村工作办公室关于印发《乐清市农家乐休闲旅游发展专项资金管理办法》的通知</w:t>
            </w:r>
          </w:p>
        </w:tc>
        <w:tc>
          <w:tcPr>
            <w:tcW w:w="2880" w:type="dxa"/>
            <w:vAlign w:val="center"/>
          </w:tcPr>
          <w:p w:rsidR="00EB378E" w:rsidRPr="004A7E43" w:rsidRDefault="00EB378E" w:rsidP="00322262">
            <w:pPr>
              <w:rPr>
                <w:rFonts w:ascii="华文仿宋" w:eastAsia="华文仿宋" w:hAnsi="华文仿宋" w:cs="Times New Roman"/>
              </w:rPr>
            </w:pPr>
            <w:bookmarkStart w:id="1" w:name="RANGE_C11"/>
            <w:bookmarkEnd w:id="1"/>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286</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8</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lastRenderedPageBreak/>
              <w:t>91</w:t>
            </w:r>
          </w:p>
        </w:tc>
        <w:tc>
          <w:tcPr>
            <w:tcW w:w="6538" w:type="dxa"/>
            <w:vAlign w:val="center"/>
          </w:tcPr>
          <w:p w:rsidR="00EB378E" w:rsidRPr="004A7E43" w:rsidRDefault="00EB378E" w:rsidP="00322262">
            <w:pPr>
              <w:rPr>
                <w:rFonts w:ascii="华文仿宋" w:eastAsia="华文仿宋" w:hAnsi="华文仿宋" w:cs="Times New Roman"/>
              </w:rPr>
            </w:pPr>
            <w:r w:rsidRPr="00480220">
              <w:rPr>
                <w:rFonts w:ascii="华文仿宋" w:eastAsia="华文仿宋" w:hAnsi="华文仿宋" w:cs="华文仿宋" w:hint="eastAsia"/>
              </w:rPr>
              <w:t>乐清市财政局</w:t>
            </w:r>
            <w:r w:rsidRPr="00480220">
              <w:rPr>
                <w:rFonts w:ascii="华文仿宋" w:eastAsia="华文仿宋" w:hAnsi="华文仿宋" w:cs="华文仿宋"/>
              </w:rPr>
              <w:t xml:space="preserve"> </w:t>
            </w:r>
            <w:r w:rsidRPr="00480220">
              <w:rPr>
                <w:rFonts w:ascii="华文仿宋" w:eastAsia="华文仿宋" w:hAnsi="华文仿宋" w:cs="华文仿宋" w:hint="eastAsia"/>
              </w:rPr>
              <w:t>中共乐清市委</w:t>
            </w:r>
            <w:r w:rsidRPr="00480220">
              <w:rPr>
                <w:rFonts w:ascii="华文仿宋" w:eastAsia="华文仿宋" w:hAnsi="华文仿宋" w:cs="华文仿宋"/>
              </w:rPr>
              <w:t xml:space="preserve"> </w:t>
            </w:r>
            <w:r w:rsidRPr="00480220">
              <w:rPr>
                <w:rFonts w:ascii="华文仿宋" w:eastAsia="华文仿宋" w:hAnsi="华文仿宋" w:cs="华文仿宋" w:hint="eastAsia"/>
              </w:rPr>
              <w:t>乐清市人民政府农村工作办公室</w:t>
            </w:r>
            <w:r>
              <w:rPr>
                <w:rFonts w:ascii="华文仿宋" w:eastAsia="华文仿宋" w:hAnsi="华文仿宋" w:cs="华文仿宋" w:hint="eastAsia"/>
              </w:rPr>
              <w:t>关于印发</w:t>
            </w:r>
            <w:r w:rsidRPr="004A7E43">
              <w:rPr>
                <w:rFonts w:ascii="华文仿宋" w:eastAsia="华文仿宋" w:hAnsi="华文仿宋" w:cs="华文仿宋" w:hint="eastAsia"/>
              </w:rPr>
              <w:t>《乐清市农村劳动力素质提升培训工程资金管理办法》</w:t>
            </w:r>
            <w:r>
              <w:rPr>
                <w:rFonts w:ascii="华文仿宋" w:eastAsia="华文仿宋" w:hAnsi="华文仿宋" w:cs="华文仿宋" w:hint="eastAsia"/>
              </w:rPr>
              <w:t>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296</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w:t>
            </w:r>
            <w:r w:rsidRPr="003741ED">
              <w:rPr>
                <w:rFonts w:ascii="华文仿宋" w:eastAsia="华文仿宋" w:hAnsi="华文仿宋" w:cs="华文仿宋"/>
                <w:sz w:val="24"/>
                <w:szCs w:val="24"/>
              </w:rPr>
              <w:t>-000</w:t>
            </w:r>
            <w:r>
              <w:rPr>
                <w:rFonts w:ascii="华文仿宋" w:eastAsia="华文仿宋" w:hAnsi="华文仿宋" w:cs="华文仿宋"/>
                <w:sz w:val="24"/>
                <w:szCs w:val="24"/>
              </w:rPr>
              <w:t>9</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92</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乐清市海洋与渔业局关于印发</w:t>
            </w:r>
            <w:r w:rsidRPr="004A7E43">
              <w:rPr>
                <w:rFonts w:ascii="华文仿宋" w:eastAsia="华文仿宋" w:hAnsi="华文仿宋" w:cs="华文仿宋" w:hint="eastAsia"/>
              </w:rPr>
              <w:t>《乐清市本级渔业项目经费管理办法》</w:t>
            </w:r>
            <w:r>
              <w:rPr>
                <w:rFonts w:ascii="华文仿宋" w:eastAsia="华文仿宋" w:hAnsi="华文仿宋" w:cs="华文仿宋" w:hint="eastAsia"/>
              </w:rPr>
              <w:t>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乐财农〔</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260</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8-0010</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93</w:t>
            </w:r>
          </w:p>
        </w:tc>
        <w:tc>
          <w:tcPr>
            <w:tcW w:w="6538" w:type="dxa"/>
            <w:vAlign w:val="center"/>
          </w:tcPr>
          <w:p w:rsidR="00EB378E" w:rsidRPr="004A7E43"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乐清市体育事业发展局关于修订</w:t>
            </w:r>
            <w:r w:rsidRPr="004A7E43">
              <w:rPr>
                <w:rFonts w:ascii="华文仿宋" w:eastAsia="华文仿宋" w:hAnsi="华文仿宋" w:cs="华文仿宋" w:hint="eastAsia"/>
              </w:rPr>
              <w:t>《乐清市体育事业发展专项资金管理办法》</w:t>
            </w:r>
            <w:r>
              <w:rPr>
                <w:rFonts w:ascii="华文仿宋" w:eastAsia="华文仿宋" w:hAnsi="华文仿宋" w:cs="华文仿宋" w:hint="eastAsia"/>
              </w:rPr>
              <w:t>的通知</w:t>
            </w:r>
          </w:p>
        </w:tc>
        <w:tc>
          <w:tcPr>
            <w:tcW w:w="2880" w:type="dxa"/>
            <w:vAlign w:val="center"/>
          </w:tcPr>
          <w:p w:rsidR="00EB378E" w:rsidRPr="004A7E43"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乐财行〔</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365</w:t>
            </w:r>
            <w:r w:rsidRPr="004A7E43">
              <w:rPr>
                <w:rFonts w:ascii="华文仿宋" w:eastAsia="华文仿宋" w:hAnsi="华文仿宋" w:cs="华文仿宋" w:hint="eastAsia"/>
              </w:rPr>
              <w:t>号</w:t>
            </w:r>
          </w:p>
        </w:tc>
        <w:tc>
          <w:tcPr>
            <w:tcW w:w="2697" w:type="dxa"/>
            <w:gridSpan w:val="3"/>
            <w:vAlign w:val="center"/>
          </w:tcPr>
          <w:p w:rsidR="00EB378E" w:rsidRPr="004A7E43" w:rsidRDefault="00EB378E" w:rsidP="00322262">
            <w:pPr>
              <w:rPr>
                <w:rFonts w:ascii="华文仿宋" w:eastAsia="华文仿宋" w:hAnsi="华文仿宋" w:cs="Times New Roman"/>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8-0011</w:t>
            </w:r>
          </w:p>
        </w:tc>
      </w:tr>
      <w:tr w:rsidR="00EB378E" w:rsidRPr="00E04138" w:rsidTr="000818E6">
        <w:trPr>
          <w:trHeight w:val="680"/>
        </w:trPr>
        <w:tc>
          <w:tcPr>
            <w:tcW w:w="920" w:type="dxa"/>
            <w:vAlign w:val="center"/>
          </w:tcPr>
          <w:p w:rsidR="00EB378E" w:rsidRDefault="00EB378E" w:rsidP="00322262">
            <w:pPr>
              <w:jc w:val="center"/>
              <w:rPr>
                <w:rFonts w:ascii="华文仿宋" w:eastAsia="华文仿宋" w:hAnsi="华文仿宋" w:cs="Times New Roman"/>
              </w:rPr>
            </w:pPr>
            <w:r>
              <w:rPr>
                <w:rFonts w:ascii="华文仿宋" w:eastAsia="华文仿宋" w:hAnsi="华文仿宋" w:cs="华文仿宋"/>
              </w:rPr>
              <w:t>94</w:t>
            </w:r>
          </w:p>
        </w:tc>
        <w:tc>
          <w:tcPr>
            <w:tcW w:w="6538" w:type="dxa"/>
            <w:vAlign w:val="center"/>
          </w:tcPr>
          <w:p w:rsidR="00EB378E" w:rsidRDefault="00EB378E" w:rsidP="00322262">
            <w:pPr>
              <w:rPr>
                <w:rFonts w:ascii="华文仿宋" w:eastAsia="华文仿宋" w:hAnsi="华文仿宋" w:cs="Times New Roman"/>
              </w:rPr>
            </w:pPr>
            <w:r>
              <w:rPr>
                <w:rFonts w:ascii="华文仿宋" w:eastAsia="华文仿宋" w:hAnsi="华文仿宋" w:cs="华文仿宋" w:hint="eastAsia"/>
              </w:rPr>
              <w:t>乐清市财政局</w:t>
            </w:r>
            <w:r>
              <w:rPr>
                <w:rFonts w:ascii="华文仿宋" w:eastAsia="华文仿宋" w:hAnsi="华文仿宋" w:cs="华文仿宋"/>
              </w:rPr>
              <w:t xml:space="preserve"> </w:t>
            </w:r>
            <w:r>
              <w:rPr>
                <w:rFonts w:ascii="华文仿宋" w:eastAsia="华文仿宋" w:hAnsi="华文仿宋" w:cs="华文仿宋" w:hint="eastAsia"/>
              </w:rPr>
              <w:t>乐清市人力资源和社会保障局关于印发企业退休人员健康体检专项资金管理办法的通知</w:t>
            </w:r>
          </w:p>
        </w:tc>
        <w:tc>
          <w:tcPr>
            <w:tcW w:w="2880" w:type="dxa"/>
            <w:vAlign w:val="center"/>
          </w:tcPr>
          <w:p w:rsidR="00EB378E" w:rsidRPr="009848D1" w:rsidRDefault="00EB378E" w:rsidP="00322262">
            <w:pPr>
              <w:rPr>
                <w:rFonts w:ascii="华文仿宋" w:eastAsia="华文仿宋" w:hAnsi="华文仿宋" w:cs="Times New Roman"/>
              </w:rPr>
            </w:pPr>
            <w:r w:rsidRPr="004A7E43">
              <w:rPr>
                <w:rFonts w:ascii="华文仿宋" w:eastAsia="华文仿宋" w:hAnsi="华文仿宋" w:cs="华文仿宋" w:hint="eastAsia"/>
              </w:rPr>
              <w:t>乐财</w:t>
            </w:r>
            <w:r>
              <w:rPr>
                <w:rFonts w:ascii="华文仿宋" w:eastAsia="华文仿宋" w:hAnsi="华文仿宋" w:cs="华文仿宋" w:hint="eastAsia"/>
              </w:rPr>
              <w:t>社</w:t>
            </w:r>
            <w:r w:rsidRPr="004A7E43">
              <w:rPr>
                <w:rFonts w:ascii="华文仿宋" w:eastAsia="华文仿宋" w:hAnsi="华文仿宋" w:cs="华文仿宋" w:hint="eastAsia"/>
              </w:rPr>
              <w:t>〔</w:t>
            </w:r>
            <w:r w:rsidRPr="004A7E43">
              <w:rPr>
                <w:rFonts w:ascii="华文仿宋" w:eastAsia="华文仿宋" w:hAnsi="华文仿宋" w:cs="华文仿宋"/>
              </w:rPr>
              <w:t>2018</w:t>
            </w:r>
            <w:r w:rsidRPr="004A7E43">
              <w:rPr>
                <w:rFonts w:ascii="华文仿宋" w:eastAsia="华文仿宋" w:hAnsi="华文仿宋" w:cs="华文仿宋" w:hint="eastAsia"/>
              </w:rPr>
              <w:t>〕</w:t>
            </w:r>
            <w:r w:rsidRPr="004A7E43">
              <w:rPr>
                <w:rFonts w:ascii="华文仿宋" w:eastAsia="华文仿宋" w:hAnsi="华文仿宋" w:cs="华文仿宋"/>
              </w:rPr>
              <w:t>3</w:t>
            </w:r>
            <w:r>
              <w:rPr>
                <w:rFonts w:ascii="华文仿宋" w:eastAsia="华文仿宋" w:hAnsi="华文仿宋" w:cs="华文仿宋"/>
              </w:rPr>
              <w:t>3</w:t>
            </w:r>
            <w:r w:rsidRPr="004A7E43">
              <w:rPr>
                <w:rFonts w:ascii="华文仿宋" w:eastAsia="华文仿宋" w:hAnsi="华文仿宋" w:cs="华文仿宋" w:hint="eastAsia"/>
              </w:rPr>
              <w:t>号</w:t>
            </w:r>
          </w:p>
        </w:tc>
        <w:tc>
          <w:tcPr>
            <w:tcW w:w="2697" w:type="dxa"/>
            <w:gridSpan w:val="3"/>
            <w:vAlign w:val="center"/>
          </w:tcPr>
          <w:p w:rsidR="00EB378E" w:rsidRPr="003741ED" w:rsidRDefault="00EB378E" w:rsidP="00322262">
            <w:pPr>
              <w:rPr>
                <w:rFonts w:ascii="华文仿宋" w:eastAsia="华文仿宋" w:hAnsi="华文仿宋" w:cs="Times New Roman"/>
                <w:sz w:val="24"/>
                <w:szCs w:val="24"/>
              </w:rPr>
            </w:pPr>
            <w:r w:rsidRPr="003741ED">
              <w:rPr>
                <w:rFonts w:ascii="华文仿宋" w:eastAsia="华文仿宋" w:hAnsi="华文仿宋" w:cs="华文仿宋"/>
                <w:sz w:val="24"/>
                <w:szCs w:val="24"/>
              </w:rPr>
              <w:t>CYQD12-201</w:t>
            </w:r>
            <w:r>
              <w:rPr>
                <w:rFonts w:ascii="华文仿宋" w:eastAsia="华文仿宋" w:hAnsi="华文仿宋" w:cs="华文仿宋"/>
                <w:sz w:val="24"/>
                <w:szCs w:val="24"/>
              </w:rPr>
              <w:t>8-001</w:t>
            </w:r>
            <w:r w:rsidRPr="00F447C0">
              <w:rPr>
                <w:rFonts w:ascii="华文仿宋" w:eastAsia="华文仿宋" w:hAnsi="华文仿宋" w:cs="华文仿宋"/>
                <w:color w:val="000000"/>
                <w:sz w:val="24"/>
                <w:szCs w:val="24"/>
              </w:rPr>
              <w:t>3</w:t>
            </w:r>
          </w:p>
        </w:tc>
      </w:tr>
    </w:tbl>
    <w:p w:rsidR="00EB378E" w:rsidRDefault="00EB378E" w:rsidP="004A7E43">
      <w:pPr>
        <w:rPr>
          <w:rFonts w:cs="Times New Roman"/>
        </w:rPr>
      </w:pPr>
      <w:r>
        <w:rPr>
          <w:rFonts w:cs="Times New Roman"/>
        </w:rPr>
        <w:br w:type="textWrapping" w:clear="all"/>
      </w:r>
    </w:p>
    <w:sectPr w:rsidR="00EB378E" w:rsidSect="000818E6">
      <w:footerReference w:type="default" r:id="rId7"/>
      <w:pgSz w:w="16838" w:h="11906" w:orient="landscape"/>
      <w:pgMar w:top="1800" w:right="1440" w:bottom="1800" w:left="1440"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C3" w:rsidRDefault="001072C3" w:rsidP="0018358F">
      <w:pPr>
        <w:rPr>
          <w:rFonts w:cs="Times New Roman"/>
        </w:rPr>
      </w:pPr>
      <w:r>
        <w:rPr>
          <w:rFonts w:cs="Times New Roman"/>
        </w:rPr>
        <w:separator/>
      </w:r>
    </w:p>
  </w:endnote>
  <w:endnote w:type="continuationSeparator" w:id="0">
    <w:p w:rsidR="001072C3" w:rsidRDefault="001072C3" w:rsidP="001835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E6" w:rsidRDefault="000818E6">
    <w:pPr>
      <w:pStyle w:val="a4"/>
      <w:jc w:val="right"/>
    </w:pPr>
    <w:fldSimple w:instr=" PAGE   \* MERGEFORMAT ">
      <w:r w:rsidRPr="000818E6">
        <w:rPr>
          <w:noProof/>
          <w:lang w:val="zh-CN"/>
        </w:rPr>
        <w:t>-</w:t>
      </w:r>
      <w:r>
        <w:rPr>
          <w:noProof/>
        </w:rPr>
        <w:t xml:space="preserve"> 10 -</w:t>
      </w:r>
    </w:fldSimple>
  </w:p>
  <w:p w:rsidR="000818E6" w:rsidRDefault="000818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C3" w:rsidRDefault="001072C3" w:rsidP="0018358F">
      <w:pPr>
        <w:rPr>
          <w:rFonts w:cs="Times New Roman"/>
        </w:rPr>
      </w:pPr>
      <w:r>
        <w:rPr>
          <w:rFonts w:cs="Times New Roman"/>
        </w:rPr>
        <w:separator/>
      </w:r>
    </w:p>
  </w:footnote>
  <w:footnote w:type="continuationSeparator" w:id="0">
    <w:p w:rsidR="001072C3" w:rsidRDefault="001072C3" w:rsidP="0018358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1E8"/>
    <w:rsid w:val="00071654"/>
    <w:rsid w:val="000818E6"/>
    <w:rsid w:val="000B1279"/>
    <w:rsid w:val="001072C3"/>
    <w:rsid w:val="001113A2"/>
    <w:rsid w:val="00131D79"/>
    <w:rsid w:val="00132E26"/>
    <w:rsid w:val="00137C00"/>
    <w:rsid w:val="001774B6"/>
    <w:rsid w:val="0018358F"/>
    <w:rsid w:val="001975AF"/>
    <w:rsid w:val="001A7546"/>
    <w:rsid w:val="001B2BE8"/>
    <w:rsid w:val="001D44B3"/>
    <w:rsid w:val="002270B7"/>
    <w:rsid w:val="00252C6D"/>
    <w:rsid w:val="00255DE1"/>
    <w:rsid w:val="00290FF8"/>
    <w:rsid w:val="002A0584"/>
    <w:rsid w:val="002A09A0"/>
    <w:rsid w:val="002B198B"/>
    <w:rsid w:val="002C791C"/>
    <w:rsid w:val="002E0DD2"/>
    <w:rsid w:val="002E53EC"/>
    <w:rsid w:val="0031188F"/>
    <w:rsid w:val="00322262"/>
    <w:rsid w:val="003741ED"/>
    <w:rsid w:val="00381453"/>
    <w:rsid w:val="003832E8"/>
    <w:rsid w:val="003A23F8"/>
    <w:rsid w:val="003B0A92"/>
    <w:rsid w:val="003D2B28"/>
    <w:rsid w:val="004369CB"/>
    <w:rsid w:val="004411EA"/>
    <w:rsid w:val="00453BA0"/>
    <w:rsid w:val="004604BF"/>
    <w:rsid w:val="00480220"/>
    <w:rsid w:val="0049126F"/>
    <w:rsid w:val="00491EFC"/>
    <w:rsid w:val="004A7E43"/>
    <w:rsid w:val="004B5D8A"/>
    <w:rsid w:val="004D07F4"/>
    <w:rsid w:val="004F6CFC"/>
    <w:rsid w:val="00502F0F"/>
    <w:rsid w:val="00564A37"/>
    <w:rsid w:val="0059197C"/>
    <w:rsid w:val="005A5EAD"/>
    <w:rsid w:val="0061310C"/>
    <w:rsid w:val="00683D5E"/>
    <w:rsid w:val="006877F4"/>
    <w:rsid w:val="006C3FF3"/>
    <w:rsid w:val="006D0C23"/>
    <w:rsid w:val="0070476C"/>
    <w:rsid w:val="007062F4"/>
    <w:rsid w:val="007D45AA"/>
    <w:rsid w:val="0080186C"/>
    <w:rsid w:val="0080307E"/>
    <w:rsid w:val="008514EA"/>
    <w:rsid w:val="00873DBB"/>
    <w:rsid w:val="00891C64"/>
    <w:rsid w:val="008925CA"/>
    <w:rsid w:val="008A3995"/>
    <w:rsid w:val="008C6091"/>
    <w:rsid w:val="008F65FF"/>
    <w:rsid w:val="00940456"/>
    <w:rsid w:val="009848D1"/>
    <w:rsid w:val="009A3DF5"/>
    <w:rsid w:val="009F15EF"/>
    <w:rsid w:val="009F2E2C"/>
    <w:rsid w:val="00A03AD8"/>
    <w:rsid w:val="00A37AD4"/>
    <w:rsid w:val="00A420FB"/>
    <w:rsid w:val="00A94E26"/>
    <w:rsid w:val="00A95592"/>
    <w:rsid w:val="00AB1296"/>
    <w:rsid w:val="00AB3CDE"/>
    <w:rsid w:val="00AC2B96"/>
    <w:rsid w:val="00AD073F"/>
    <w:rsid w:val="00B42369"/>
    <w:rsid w:val="00B4700E"/>
    <w:rsid w:val="00B62E5A"/>
    <w:rsid w:val="00BA31E8"/>
    <w:rsid w:val="00BF289A"/>
    <w:rsid w:val="00C40E92"/>
    <w:rsid w:val="00C71F7E"/>
    <w:rsid w:val="00C74208"/>
    <w:rsid w:val="00C7501B"/>
    <w:rsid w:val="00C84513"/>
    <w:rsid w:val="00C90D71"/>
    <w:rsid w:val="00D1634D"/>
    <w:rsid w:val="00D52216"/>
    <w:rsid w:val="00D70FDA"/>
    <w:rsid w:val="00DA5F81"/>
    <w:rsid w:val="00DD3A15"/>
    <w:rsid w:val="00DD42E8"/>
    <w:rsid w:val="00E04138"/>
    <w:rsid w:val="00E27A65"/>
    <w:rsid w:val="00E44573"/>
    <w:rsid w:val="00E50F35"/>
    <w:rsid w:val="00E97115"/>
    <w:rsid w:val="00EB378E"/>
    <w:rsid w:val="00EC555B"/>
    <w:rsid w:val="00F3016E"/>
    <w:rsid w:val="00F447C0"/>
    <w:rsid w:val="00FC2CE8"/>
    <w:rsid w:val="00FD5AA4"/>
    <w:rsid w:val="00FE47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0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8358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18358F"/>
    <w:rPr>
      <w:sz w:val="18"/>
      <w:szCs w:val="18"/>
    </w:rPr>
  </w:style>
  <w:style w:type="paragraph" w:styleId="a4">
    <w:name w:val="footer"/>
    <w:basedOn w:val="a"/>
    <w:link w:val="Char0"/>
    <w:uiPriority w:val="99"/>
    <w:rsid w:val="0018358F"/>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18358F"/>
    <w:rPr>
      <w:sz w:val="18"/>
      <w:szCs w:val="18"/>
    </w:rPr>
  </w:style>
</w:styles>
</file>

<file path=word/webSettings.xml><?xml version="1.0" encoding="utf-8"?>
<w:webSettings xmlns:r="http://schemas.openxmlformats.org/officeDocument/2006/relationships" xmlns:w="http://schemas.openxmlformats.org/wordprocessingml/2006/main">
  <w:divs>
    <w:div w:id="1770468748">
      <w:marLeft w:val="0"/>
      <w:marRight w:val="0"/>
      <w:marTop w:val="0"/>
      <w:marBottom w:val="0"/>
      <w:divBdr>
        <w:top w:val="none" w:sz="0" w:space="0" w:color="auto"/>
        <w:left w:val="none" w:sz="0" w:space="0" w:color="auto"/>
        <w:bottom w:val="none" w:sz="0" w:space="0" w:color="auto"/>
        <w:right w:val="none" w:sz="0" w:space="0" w:color="auto"/>
      </w:divBdr>
    </w:div>
    <w:div w:id="1770468749">
      <w:marLeft w:val="0"/>
      <w:marRight w:val="0"/>
      <w:marTop w:val="0"/>
      <w:marBottom w:val="0"/>
      <w:divBdr>
        <w:top w:val="none" w:sz="0" w:space="0" w:color="auto"/>
        <w:left w:val="none" w:sz="0" w:space="0" w:color="auto"/>
        <w:bottom w:val="none" w:sz="0" w:space="0" w:color="auto"/>
        <w:right w:val="none" w:sz="0" w:space="0" w:color="auto"/>
      </w:divBdr>
    </w:div>
    <w:div w:id="1770468750">
      <w:marLeft w:val="0"/>
      <w:marRight w:val="0"/>
      <w:marTop w:val="0"/>
      <w:marBottom w:val="0"/>
      <w:divBdr>
        <w:top w:val="none" w:sz="0" w:space="0" w:color="auto"/>
        <w:left w:val="none" w:sz="0" w:space="0" w:color="auto"/>
        <w:bottom w:val="none" w:sz="0" w:space="0" w:color="auto"/>
        <w:right w:val="none" w:sz="0" w:space="0" w:color="auto"/>
      </w:divBdr>
    </w:div>
    <w:div w:id="1770468751">
      <w:marLeft w:val="0"/>
      <w:marRight w:val="0"/>
      <w:marTop w:val="0"/>
      <w:marBottom w:val="0"/>
      <w:divBdr>
        <w:top w:val="none" w:sz="0" w:space="0" w:color="auto"/>
        <w:left w:val="none" w:sz="0" w:space="0" w:color="auto"/>
        <w:bottom w:val="none" w:sz="0" w:space="0" w:color="auto"/>
        <w:right w:val="none" w:sz="0" w:space="0" w:color="auto"/>
      </w:divBdr>
    </w:div>
    <w:div w:id="1770468752">
      <w:marLeft w:val="0"/>
      <w:marRight w:val="0"/>
      <w:marTop w:val="0"/>
      <w:marBottom w:val="0"/>
      <w:divBdr>
        <w:top w:val="none" w:sz="0" w:space="0" w:color="auto"/>
        <w:left w:val="none" w:sz="0" w:space="0" w:color="auto"/>
        <w:bottom w:val="none" w:sz="0" w:space="0" w:color="auto"/>
        <w:right w:val="none" w:sz="0" w:space="0" w:color="auto"/>
      </w:divBdr>
    </w:div>
    <w:div w:id="1770468753">
      <w:marLeft w:val="0"/>
      <w:marRight w:val="0"/>
      <w:marTop w:val="0"/>
      <w:marBottom w:val="0"/>
      <w:divBdr>
        <w:top w:val="none" w:sz="0" w:space="0" w:color="auto"/>
        <w:left w:val="none" w:sz="0" w:space="0" w:color="auto"/>
        <w:bottom w:val="none" w:sz="0" w:space="0" w:color="auto"/>
        <w:right w:val="none" w:sz="0" w:space="0" w:color="auto"/>
      </w:divBdr>
    </w:div>
    <w:div w:id="1770468754">
      <w:marLeft w:val="0"/>
      <w:marRight w:val="0"/>
      <w:marTop w:val="0"/>
      <w:marBottom w:val="0"/>
      <w:divBdr>
        <w:top w:val="none" w:sz="0" w:space="0" w:color="auto"/>
        <w:left w:val="none" w:sz="0" w:space="0" w:color="auto"/>
        <w:bottom w:val="none" w:sz="0" w:space="0" w:color="auto"/>
        <w:right w:val="none" w:sz="0" w:space="0" w:color="auto"/>
      </w:divBdr>
    </w:div>
    <w:div w:id="1770468755">
      <w:marLeft w:val="0"/>
      <w:marRight w:val="0"/>
      <w:marTop w:val="0"/>
      <w:marBottom w:val="0"/>
      <w:divBdr>
        <w:top w:val="none" w:sz="0" w:space="0" w:color="auto"/>
        <w:left w:val="none" w:sz="0" w:space="0" w:color="auto"/>
        <w:bottom w:val="none" w:sz="0" w:space="0" w:color="auto"/>
        <w:right w:val="none" w:sz="0" w:space="0" w:color="auto"/>
      </w:divBdr>
    </w:div>
    <w:div w:id="1770468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7463E-231A-4735-AF06-673E7465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周赛娜</dc:creator>
  <cp:keywords/>
  <dc:description/>
  <cp:lastModifiedBy>dell</cp:lastModifiedBy>
  <cp:revision>37</cp:revision>
  <cp:lastPrinted>2016-09-22T04:22:00Z</cp:lastPrinted>
  <dcterms:created xsi:type="dcterms:W3CDTF">2017-11-08T07:35:00Z</dcterms:created>
  <dcterms:modified xsi:type="dcterms:W3CDTF">2019-02-27T06:31:00Z</dcterms:modified>
</cp:coreProperties>
</file>