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0"/>
        <w:jc w:val="left"/>
        <w:rPr>
          <w:rFonts w:hint="eastAsia" w:ascii="黑体" w:hAnsi="黑体" w:eastAsia="黑体" w:cs="黑体"/>
          <w:i w:val="0"/>
          <w:iCs w:val="0"/>
          <w:caps w:val="0"/>
          <w:color w:val="auto"/>
          <w:spacing w:val="0"/>
          <w:sz w:val="32"/>
          <w:szCs w:val="32"/>
          <w:bdr w:val="none" w:color="auto" w:sz="0" w:space="0"/>
        </w:rPr>
      </w:pPr>
      <w:r>
        <w:rPr>
          <w:rFonts w:hint="eastAsia" w:ascii="黑体" w:hAnsi="黑体" w:eastAsia="黑体" w:cs="黑体"/>
          <w:b/>
          <w:bCs/>
          <w:i w:val="0"/>
          <w:iCs w:val="0"/>
          <w:caps w:val="0"/>
          <w:color w:val="auto"/>
          <w:spacing w:val="0"/>
          <w:sz w:val="32"/>
          <w:szCs w:val="32"/>
        </w:rPr>
        <w:t>关于学习宣传贯彻党的二十大精神情况的报</w:t>
      </w:r>
      <w:bookmarkStart w:id="0" w:name="_GoBack"/>
      <w:bookmarkEnd w:id="0"/>
      <w:r>
        <w:rPr>
          <w:rFonts w:hint="eastAsia" w:ascii="黑体" w:hAnsi="黑体" w:eastAsia="黑体" w:cs="黑体"/>
          <w:b/>
          <w:bCs/>
          <w:i w:val="0"/>
          <w:iCs w:val="0"/>
          <w:caps w:val="0"/>
          <w:color w:val="auto"/>
          <w:spacing w:val="0"/>
          <w:sz w:val="32"/>
          <w:szCs w:val="32"/>
        </w:rPr>
        <w:t>告的政策解读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rPr>
        <w:t>1.如何坚持不懈推进马克思主义中国化时代化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rPr>
        <w:t>答：党的二十大报告是我们党带领全国各族人民夺取中国特色社会主义新胜利的政治宣言和行动纲领，是一篇马克思主义的纲领性文献，报告视野宏阔、底蕴深厚、内涵丰富、系统深刻，集中体现了十八大以来我们党理论创新、实践创新的新成果，也为我们进一步推动理论创新、实践创新提供了科学指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rPr>
        <w:t>二十大报告的第二部分专门论述理论创新。马克思主义是我们立党立国、兴党兴国的根本指导思想，但我们党并不拘泥于经典作家的具体论述，而是坚持不懈地推进马克思主义的中国化时代化。党的十八大以来，以习近平同志为主要代表的中国共产党人，深刻把握国际国内形势的新变化和实践新要求，从理论和实践的结合上深入回答关系党和国家事业发展、党治国理政的一系列重大时代课题，取得重大创新成果，集中体现为习近平新时代中国特色社会主义思想。这一思想是当代中国的马克思主义、二十一世纪的马克思主义，是中华文化和中国精神的时代精华，实现了马克思主义中国化时代化新的飞跃。党的十九大、十九届六中全会对这一思想的主要内容作了概括，我们必须长期坚持并不断丰富和发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rPr>
        <w:t>2.坚持和发展马克思主义必须坚持“两个结合”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rPr>
        <w:t>答：二十大报告展开论述了“两个结合”，就是把马克思主义基本原理同中国具体实际相结合，同中华优秀传统文化相结合。这“两个结合”很大地深化了我们党对坚持和发展马克思主义的规律性认识，也是我们理解和把握习近平新时代中国特色社会主义思想的关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rPr>
        <w:t>第一，同中国具体实际相结合。这是我们党一直强调并坚持的，是中共百年历史中一条最宝贵的经验，也是我们党事业不断成功的法宝。在新民主主义革命时期，我们党就根据中国实际创造性地探索了独特的农村包围城市的革命道路。新中国成立以后，我们党也在不断探索符合中国实际的社会主义建设道路。从上个世纪五十年代毛泽东同志写出《论十大关系》，到改革开放后我们形成中国特色社会主义理论体系，直到十八大以后我们确立习近平新时代中国特色社会主义思想作为党的指导思想，这就是马克思主义基本原理同中国不断变化的具体实际相结合的过程。在我们党的历史上，也曾经出现过脱离中国实际、生搬硬套、照搬外国经验的教条主义，使我们的事业一度遭受了严重的挫折，这也需要我们永远引以为戒。所以习近平总书记在报告中强调“不能把马克思主义当成一成不变的教条”，强调“我们必须坚持解放思想、实事求是、与时俱进、求真务实，一切从实际出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第二，同中华优秀传统文化相结合。这是习近平总书记在建党百年庆祝大会上提出来的，二十大报告又作了深入阐述。这是对党的理论的又一重大创新，开创了我们党理论创新的新格局。实际上我们的制度、道路与我们党的路线方针政策一直都体现着中华优秀传统文化，但在理论上一直没有明确概括过。习近平总书记第一次明确提出这个结合，意义非常重大。这是对历史的深刻总结，是对规律的深刻揭示，也是对未来理论发展的正确引领，代表了中国共产党人新的觉悟、新的认识高度，也体现了我们中国共产党和中国人民强烈的文化自信与文化自觉。这种结合是有深厚基础的。马克思主义传入中国后，为什么能在各种思潮的激荡竞争中被中国人民所选择？这不是偶然的，很重要的是因为科学社会主义核心价值观主张同中华优秀传统文化有高度契合性。我们党在推进马克思主义中国化时代化的历史进程中，以马克思主义真理力量激活了源远流长的中华文明，使中华文明再次焕发出蓬勃的生机与活力。同时，中华优秀传统文化也使马克思主义获得丰富的文化滋养，所以中国化马克思主义具有鲜明的中国风格、中国气派。这第二个结合必将使我们党的理论与中华民族5000多年辉煌灿烂的文明史更紧密地结合起来，获得无比充沛的思想文化资源，也必将使我们党的理论更深地扎根于中国的土地上，扎根于亿万人民的心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3.如何推进理论创新要牢牢把握“六个必须坚持”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答：二十大报告阐述了习近平新时代中国特色社会主义思想的世界观和方法论，也就是“六个必须坚持”：坚持人民至上、坚持自信自立、坚持守正创新、坚持问题导向、坚持系统观念、坚持胸怀天下。这“六个必须坚持”深刻揭示了这一科学思想的理论品格和鲜明特质，展现了习近平总书记的人民立场情怀、民族自信自尊、守正创新的勇气、强烈的问题意识、全面系统的观念和海纳百川的胸怀。这“六个必须坚持”非常重要，是贯穿习近平新时代中国特色社会主义思想的立场观点方法，每一条都有深厚的内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比如“坚持人民至上”，这首先是一种立场和态度，体现了我们党的性质和宗旨，同时，也体现了我们党作为马克思主义执政党对理论创新规律的集中认识。历史是人民创造的，人民群众的创造性实践是我们党理论创新的不竭源泉，所以我们党的理论是来自人民的理论；我们党是为人民服务的，所以党的理论必然是为了人民、造福人民的理论；我们党的主要任务就是组织带领人民群众为实现美好生活而奋斗，这个理论只有掌握群众、为群众所掌握，才能变成改造世界的武器，所以我们的理论必然是为群众所喜爱、所认同、所拥有的理论。习近平总书记把这个道理讲得很透彻，习近平新时代中国特色社会主义思想就充分体现了这种人民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再比如，“坚持自信自立”与“坚持胸怀天下”。我们坚持“四个自信”，坚持文化上的主体性，决不照抄照搬、食洋不化，同时，我们又胸怀天下、放眼世界，为解决人类面临的共同问题做出中国贡献，以海纳百川的宽阔胸襟吸收人类文明创造的一切优秀成果。这是同一件事情的两个方面：没有自信自立这个主体性，任何一个文明、一个文化都立不起来，也不可能真正有效地借鉴吸收好的外来文化；而只有保持文明互鉴、文化交流，保持开放包容，才能不断增强自身的活力，不断丰富、壮大。我们党对这个道理有深刻认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又比如“坚持问题导向”。我们党从来就不是坐而论道的，而是起而行道、强调知行合一的，是以科学的理论为指导解决现实问题的，同时又在解决问题的过程中，增进对规律的认识，不断丰富发展理论。直面矛盾、应对挑战，解决问题，在这个过程中形成新的理念、新的思路、新的办法。习近平新时代中国特色社会主义思想就是在这样的过程中形成、发展的。十年前，我们在取得巨大成就的同时，也面临一系列长期积累以及新出现的突出矛盾和问题，比如腐败问题，经济结构性体制性矛盾的问题，生态环境破坏的问题，这些问题有相当的严重性，以至于有不少人对党和国家的前途忧心忡忡。以习近平同志为核心的党中央团结带领全党全军全国人民有力应对、果断解决这些问题，开创了党和国家事业的全新局面，在这个过程中创立了习近平新时代中国特色社会主义思想。理论要能解决问题，要管用，这样的理论才真正有生命力。我们党的理论的这种特质，既体现了马克思主义哲学的实践性，也体现了我们党对人民、对国家、对历史的强烈的责任感。</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华文细黑">
    <w:panose1 w:val="02010600040101010101"/>
    <w:charset w:val="86"/>
    <w:family w:val="auto"/>
    <w:pitch w:val="default"/>
    <w:sig w:usb0="00000287" w:usb1="080F0000" w:usb2="00000000" w:usb3="00000000" w:csb0="0004009F" w:csb1="DFD70000"/>
  </w:font>
  <w:font w:name="方正姚体">
    <w:panose1 w:val="02010601030101010101"/>
    <w:charset w:val="86"/>
    <w:family w:val="auto"/>
    <w:pitch w:val="default"/>
    <w:sig w:usb0="00000003"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U1ZWZlM2ZkMGY0YTBjYzBkOWJjZTI5ZjYwZTJiMTIifQ=="/>
  </w:docVars>
  <w:rsids>
    <w:rsidRoot w:val="51374703"/>
    <w:rsid w:val="074F4399"/>
    <w:rsid w:val="0A7964DD"/>
    <w:rsid w:val="15064E11"/>
    <w:rsid w:val="4ABB39CC"/>
    <w:rsid w:val="4BBA082E"/>
    <w:rsid w:val="4D333CEE"/>
    <w:rsid w:val="51374703"/>
    <w:rsid w:val="64462101"/>
    <w:rsid w:val="64524F4A"/>
    <w:rsid w:val="6A8614A9"/>
    <w:rsid w:val="6DD4077E"/>
    <w:rsid w:val="74443E74"/>
    <w:rsid w:val="74D64CFC"/>
    <w:rsid w:val="751A7E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2023-01-10T03:20:00Z</dcterms:created>
  <dc:creator>Administrator</dc:creator>
  <cp:lastModifiedBy>Administrator</cp:lastModifiedBy>
  <dcterms:modified xsi:type="dcterms:W3CDTF">2023-01-10T03:30:44Z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992C92846D9848E09D961F18E65CAA44</vt:lpwstr>
  </property>
</Properties>
</file>