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58"/>
        <w:gridCol w:w="1082"/>
        <w:gridCol w:w="2160"/>
        <w:gridCol w:w="1440"/>
        <w:gridCol w:w="2842"/>
      </w:tblGrid>
      <w:tr w:rsidR="008C0D10" w:rsidRPr="00A35D6E" w:rsidTr="00595033">
        <w:trPr>
          <w:trHeight w:val="981"/>
          <w:jc w:val="center"/>
        </w:trPr>
        <w:tc>
          <w:tcPr>
            <w:tcW w:w="9682" w:type="dxa"/>
            <w:gridSpan w:val="5"/>
            <w:vAlign w:val="center"/>
          </w:tcPr>
          <w:p w:rsidR="008C0D10" w:rsidRDefault="008C0D10" w:rsidP="00595033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20180222</w:t>
            </w:r>
            <w:r>
              <w:rPr>
                <w:rFonts w:hint="eastAsia"/>
                <w:sz w:val="44"/>
                <w:szCs w:val="44"/>
              </w:rPr>
              <w:t>乐清市文化市场行政执法大队</w:t>
            </w:r>
          </w:p>
          <w:p w:rsidR="008C0D10" w:rsidRPr="00595033" w:rsidRDefault="008C0D10" w:rsidP="00595033">
            <w:pPr>
              <w:jc w:val="center"/>
              <w:rPr>
                <w:sz w:val="44"/>
                <w:szCs w:val="44"/>
              </w:rPr>
            </w:pPr>
            <w:r>
              <w:rPr>
                <w:rFonts w:hint="eastAsia"/>
                <w:sz w:val="44"/>
                <w:szCs w:val="44"/>
              </w:rPr>
              <w:t>“双随机”检查结果公示</w:t>
            </w:r>
          </w:p>
        </w:tc>
      </w:tr>
      <w:tr w:rsidR="008C0D10" w:rsidRPr="00A35D6E" w:rsidTr="00595033">
        <w:trPr>
          <w:trHeight w:val="1239"/>
          <w:jc w:val="center"/>
        </w:trPr>
        <w:tc>
          <w:tcPr>
            <w:tcW w:w="2158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实施抽查情况</w:t>
            </w:r>
          </w:p>
        </w:tc>
        <w:tc>
          <w:tcPr>
            <w:tcW w:w="108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抽查</w:t>
            </w:r>
          </w:p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16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/>
                <w:sz w:val="24"/>
                <w:szCs w:val="24"/>
              </w:rPr>
              <w:t>2018.2.22</w:t>
            </w:r>
          </w:p>
        </w:tc>
        <w:tc>
          <w:tcPr>
            <w:tcW w:w="144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抽查</w:t>
            </w:r>
          </w:p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284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乐清文化市场行政执法大队会议室</w:t>
            </w:r>
          </w:p>
        </w:tc>
      </w:tr>
      <w:tr w:rsidR="008C0D10" w:rsidRPr="00A35D6E" w:rsidTr="00595033">
        <w:trPr>
          <w:trHeight w:val="735"/>
          <w:jc w:val="center"/>
        </w:trPr>
        <w:tc>
          <w:tcPr>
            <w:tcW w:w="2158" w:type="dxa"/>
            <w:vMerge w:val="restart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抽查执法人员</w:t>
            </w:r>
          </w:p>
        </w:tc>
        <w:tc>
          <w:tcPr>
            <w:tcW w:w="108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郑巨灿</w:t>
            </w:r>
          </w:p>
        </w:tc>
        <w:tc>
          <w:tcPr>
            <w:tcW w:w="144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8C0D10" w:rsidRPr="00A35D6E" w:rsidRDefault="008C0D10" w:rsidP="00771BF2">
            <w:pPr>
              <w:rPr>
                <w:rFonts w:ascii="宋体" w:hAnsi="宋体"/>
                <w:sz w:val="24"/>
              </w:rPr>
            </w:pPr>
            <w:r w:rsidRPr="00A35D6E">
              <w:rPr>
                <w:rFonts w:ascii="宋体" w:hAnsi="宋体"/>
                <w:sz w:val="24"/>
              </w:rPr>
              <w:t>0305662017110682</w:t>
            </w:r>
          </w:p>
        </w:tc>
      </w:tr>
      <w:tr w:rsidR="008C0D10" w:rsidRPr="00A35D6E" w:rsidTr="00595033">
        <w:trPr>
          <w:trHeight w:val="735"/>
          <w:jc w:val="center"/>
        </w:trPr>
        <w:tc>
          <w:tcPr>
            <w:tcW w:w="2158" w:type="dxa"/>
            <w:vMerge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6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何志栋</w:t>
            </w:r>
          </w:p>
        </w:tc>
        <w:tc>
          <w:tcPr>
            <w:tcW w:w="144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执法证号</w:t>
            </w:r>
          </w:p>
        </w:tc>
        <w:tc>
          <w:tcPr>
            <w:tcW w:w="2842" w:type="dxa"/>
            <w:vAlign w:val="center"/>
          </w:tcPr>
          <w:p w:rsidR="008C0D10" w:rsidRPr="00A35D6E" w:rsidRDefault="008C0D10" w:rsidP="00771BF2">
            <w:pPr>
              <w:rPr>
                <w:rFonts w:ascii="宋体" w:hAnsi="宋体"/>
                <w:sz w:val="24"/>
              </w:rPr>
            </w:pPr>
            <w:r w:rsidRPr="00A35D6E">
              <w:rPr>
                <w:rFonts w:ascii="宋体" w:hAnsi="宋体"/>
                <w:sz w:val="24"/>
              </w:rPr>
              <w:t>0305662017110678</w:t>
            </w:r>
          </w:p>
        </w:tc>
      </w:tr>
      <w:tr w:rsidR="008C0D10" w:rsidRPr="00A35D6E" w:rsidTr="00595033">
        <w:trPr>
          <w:trHeight w:val="978"/>
          <w:jc w:val="center"/>
        </w:trPr>
        <w:tc>
          <w:tcPr>
            <w:tcW w:w="2158" w:type="dxa"/>
            <w:vMerge w:val="restart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抽查经营场所</w:t>
            </w:r>
          </w:p>
        </w:tc>
        <w:tc>
          <w:tcPr>
            <w:tcW w:w="108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6" w:tooltip=" 乐清市虹桥喜来乐电子游戏城" w:history="1">
              <w:r w:rsidRPr="00A35D6E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乐清市虹桥喜来乐电子游戏城</w:t>
              </w:r>
            </w:hyperlink>
          </w:p>
        </w:tc>
        <w:tc>
          <w:tcPr>
            <w:tcW w:w="144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8C0D10" w:rsidRPr="00A35D6E" w:rsidRDefault="008C0D10" w:rsidP="000963DF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无违规</w:t>
            </w:r>
          </w:p>
        </w:tc>
      </w:tr>
      <w:tr w:rsidR="008C0D10" w:rsidRPr="00A35D6E" w:rsidTr="00595033">
        <w:trPr>
          <w:trHeight w:val="934"/>
          <w:jc w:val="center"/>
        </w:trPr>
        <w:tc>
          <w:tcPr>
            <w:tcW w:w="2158" w:type="dxa"/>
            <w:vMerge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7" w:tooltip=" 乐清市虹桥镇供销社华都大酒店" w:history="1">
              <w:r w:rsidRPr="00A35D6E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乐清市虹桥镇供销社华都大酒店</w:t>
              </w:r>
              <w:r w:rsidRPr="00A35D6E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8C0D10" w:rsidRDefault="008C0D10" w:rsidP="0062223A">
            <w:pPr>
              <w:jc w:val="center"/>
            </w:pPr>
            <w:r w:rsidRPr="00642EDB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消防通道上锁仍未整改，已抄告消防</w:t>
            </w:r>
          </w:p>
        </w:tc>
      </w:tr>
      <w:tr w:rsidR="008C0D10" w:rsidRPr="00A35D6E" w:rsidTr="00595033">
        <w:trPr>
          <w:trHeight w:val="918"/>
          <w:jc w:val="center"/>
        </w:trPr>
        <w:tc>
          <w:tcPr>
            <w:tcW w:w="2158" w:type="dxa"/>
            <w:vMerge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8" w:tooltip=" 乐清市新颖网吧" w:history="1">
              <w:r w:rsidRPr="00A35D6E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乐清市新颖网吧</w:t>
              </w:r>
            </w:hyperlink>
          </w:p>
        </w:tc>
        <w:tc>
          <w:tcPr>
            <w:tcW w:w="1440" w:type="dxa"/>
            <w:vAlign w:val="center"/>
          </w:tcPr>
          <w:p w:rsidR="008C0D10" w:rsidRDefault="008C0D10" w:rsidP="0062223A">
            <w:pPr>
              <w:jc w:val="center"/>
            </w:pPr>
            <w:r w:rsidRPr="00642EDB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停业</w:t>
            </w:r>
          </w:p>
        </w:tc>
      </w:tr>
      <w:tr w:rsidR="008C0D10" w:rsidRPr="00A35D6E" w:rsidTr="00595033">
        <w:trPr>
          <w:trHeight w:val="916"/>
          <w:jc w:val="center"/>
        </w:trPr>
        <w:tc>
          <w:tcPr>
            <w:tcW w:w="2158" w:type="dxa"/>
            <w:vMerge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9" w:tooltip=" 乐清市虹桥美乐熊游乐园" w:history="1">
              <w:r w:rsidRPr="00A35D6E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乐清市虹桥美乐熊游乐园</w:t>
              </w:r>
              <w:r w:rsidRPr="00A35D6E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8C0D10" w:rsidRDefault="008C0D10" w:rsidP="0062223A">
            <w:pPr>
              <w:jc w:val="center"/>
            </w:pPr>
            <w:r w:rsidRPr="00642EDB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无违规</w:t>
            </w:r>
          </w:p>
        </w:tc>
      </w:tr>
      <w:tr w:rsidR="008C0D10" w:rsidRPr="00A35D6E" w:rsidTr="00595033">
        <w:trPr>
          <w:trHeight w:val="942"/>
          <w:jc w:val="center"/>
        </w:trPr>
        <w:tc>
          <w:tcPr>
            <w:tcW w:w="2158" w:type="dxa"/>
            <w:vMerge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0" w:tooltip=" 乐清市高桥包装彩印有限公司" w:history="1">
              <w:r w:rsidRPr="00A35D6E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乐清市高桥包装彩印有限公司</w:t>
              </w:r>
              <w:r w:rsidRPr="00A35D6E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8C0D10" w:rsidRDefault="008C0D10" w:rsidP="0062223A">
            <w:pPr>
              <w:jc w:val="center"/>
            </w:pPr>
            <w:r w:rsidRPr="00642EDB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未开业</w:t>
            </w:r>
          </w:p>
        </w:tc>
      </w:tr>
      <w:tr w:rsidR="008C0D10" w:rsidRPr="00A35D6E" w:rsidTr="00595033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1" w:tooltip=" 乐清市东旭包装彩印有限公司" w:history="1">
              <w:r w:rsidRPr="00A35D6E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乐清市东旭包装彩印有限公司</w:t>
              </w:r>
              <w:r w:rsidRPr="00A35D6E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8C0D10" w:rsidRDefault="008C0D10" w:rsidP="0062223A">
            <w:pPr>
              <w:jc w:val="center"/>
            </w:pPr>
            <w:r w:rsidRPr="00642EDB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未开业</w:t>
            </w:r>
          </w:p>
        </w:tc>
      </w:tr>
      <w:tr w:rsidR="008C0D10" w:rsidRPr="00A35D6E" w:rsidTr="00595033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2" w:tooltip=" 乐清市鼎盛纸箱有限公司" w:history="1">
              <w:r w:rsidRPr="00A35D6E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乐清市鼎盛纸箱有限公司</w:t>
              </w:r>
              <w:r w:rsidRPr="00A35D6E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8C0D10" w:rsidRDefault="008C0D10" w:rsidP="0062223A">
            <w:pPr>
              <w:jc w:val="center"/>
            </w:pPr>
            <w:r w:rsidRPr="00642EDB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未开业</w:t>
            </w:r>
          </w:p>
        </w:tc>
      </w:tr>
      <w:tr w:rsidR="008C0D10" w:rsidRPr="00A35D6E" w:rsidTr="00595033">
        <w:trPr>
          <w:trHeight w:val="1068"/>
          <w:jc w:val="center"/>
        </w:trPr>
        <w:tc>
          <w:tcPr>
            <w:tcW w:w="2158" w:type="dxa"/>
            <w:vMerge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8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A35D6E">
              <w:rPr>
                <w:rFonts w:ascii="宋体" w:eastAsia="宋体" w:hAnsi="宋体" w:hint="eastAsia"/>
                <w:sz w:val="24"/>
                <w:szCs w:val="24"/>
              </w:rPr>
              <w:t>名称</w:t>
            </w:r>
          </w:p>
        </w:tc>
        <w:tc>
          <w:tcPr>
            <w:tcW w:w="2160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hyperlink r:id="rId13" w:tooltip=" 乐清市虹桥华联商厦超市有限公司" w:history="1">
              <w:r w:rsidRPr="00A35D6E">
                <w:rPr>
                  <w:rStyle w:val="Hyperlink"/>
                  <w:rFonts w:ascii="宋体" w:eastAsia="宋体" w:hAnsi="宋体" w:hint="eastAsia"/>
                  <w:sz w:val="24"/>
                  <w:szCs w:val="24"/>
                </w:rPr>
                <w:t>乐清市虹桥华联商厦超市有限公司</w:t>
              </w:r>
              <w:r w:rsidRPr="00A35D6E">
                <w:rPr>
                  <w:rStyle w:val="Hyperlink"/>
                  <w:rFonts w:ascii="宋体" w:eastAsia="宋体" w:hAnsi="宋体"/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1440" w:type="dxa"/>
            <w:vAlign w:val="center"/>
          </w:tcPr>
          <w:p w:rsidR="008C0D10" w:rsidRDefault="008C0D10" w:rsidP="0062223A">
            <w:pPr>
              <w:jc w:val="center"/>
            </w:pPr>
            <w:r w:rsidRPr="00642EDB">
              <w:rPr>
                <w:rFonts w:ascii="宋体" w:hAnsi="宋体" w:hint="eastAsia"/>
                <w:sz w:val="24"/>
              </w:rPr>
              <w:t>检查结果</w:t>
            </w:r>
          </w:p>
        </w:tc>
        <w:tc>
          <w:tcPr>
            <w:tcW w:w="2842" w:type="dxa"/>
            <w:vAlign w:val="center"/>
          </w:tcPr>
          <w:p w:rsidR="008C0D10" w:rsidRPr="00A35D6E" w:rsidRDefault="008C0D10" w:rsidP="001660FB">
            <w:pPr>
              <w:pStyle w:val="New"/>
              <w:adjustRightInd w:val="0"/>
              <w:spacing w:line="240" w:lineRule="auto"/>
              <w:ind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无违规</w:t>
            </w:r>
          </w:p>
        </w:tc>
      </w:tr>
    </w:tbl>
    <w:p w:rsidR="008C0D10" w:rsidRDefault="008C0D10"/>
    <w:p w:rsidR="008C0D10" w:rsidRDefault="008C0D10"/>
    <w:p w:rsidR="008C0D10" w:rsidRDefault="008C0D10"/>
    <w:p w:rsidR="008C0D10" w:rsidRDefault="008C0D10"/>
    <w:sectPr w:rsidR="008C0D10" w:rsidSect="004C358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D10" w:rsidRDefault="008C0D10" w:rsidP="00AF44B8">
      <w:r>
        <w:separator/>
      </w:r>
    </w:p>
  </w:endnote>
  <w:endnote w:type="continuationSeparator" w:id="0">
    <w:p w:rsidR="008C0D10" w:rsidRDefault="008C0D10" w:rsidP="00AF4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10" w:rsidRDefault="008C0D1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10" w:rsidRDefault="008C0D1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10" w:rsidRDefault="008C0D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D10" w:rsidRDefault="008C0D10" w:rsidP="00AF44B8">
      <w:r>
        <w:separator/>
      </w:r>
    </w:p>
  </w:footnote>
  <w:footnote w:type="continuationSeparator" w:id="0">
    <w:p w:rsidR="008C0D10" w:rsidRDefault="008C0D10" w:rsidP="00AF4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10" w:rsidRDefault="008C0D1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10" w:rsidRDefault="008C0D10" w:rsidP="00E3566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D10" w:rsidRDefault="008C0D1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4B8"/>
    <w:rsid w:val="00091C0E"/>
    <w:rsid w:val="000963DF"/>
    <w:rsid w:val="000C15BA"/>
    <w:rsid w:val="00120AAC"/>
    <w:rsid w:val="001660FB"/>
    <w:rsid w:val="00166893"/>
    <w:rsid w:val="001E20F5"/>
    <w:rsid w:val="00232CF7"/>
    <w:rsid w:val="00285367"/>
    <w:rsid w:val="00336A56"/>
    <w:rsid w:val="00497A6A"/>
    <w:rsid w:val="004C3581"/>
    <w:rsid w:val="00501075"/>
    <w:rsid w:val="0056431E"/>
    <w:rsid w:val="00595033"/>
    <w:rsid w:val="005B6057"/>
    <w:rsid w:val="00607D74"/>
    <w:rsid w:val="0062223A"/>
    <w:rsid w:val="00642EDB"/>
    <w:rsid w:val="00680813"/>
    <w:rsid w:val="006C024C"/>
    <w:rsid w:val="00757D3C"/>
    <w:rsid w:val="00771BF2"/>
    <w:rsid w:val="0088394C"/>
    <w:rsid w:val="008A1685"/>
    <w:rsid w:val="008C0D10"/>
    <w:rsid w:val="00927559"/>
    <w:rsid w:val="00985F8C"/>
    <w:rsid w:val="009C4DA4"/>
    <w:rsid w:val="00A3096A"/>
    <w:rsid w:val="00A35D6E"/>
    <w:rsid w:val="00A50A09"/>
    <w:rsid w:val="00A77C6A"/>
    <w:rsid w:val="00AD4796"/>
    <w:rsid w:val="00AF44B8"/>
    <w:rsid w:val="00C10C28"/>
    <w:rsid w:val="00D02E9D"/>
    <w:rsid w:val="00D75F37"/>
    <w:rsid w:val="00DC5179"/>
    <w:rsid w:val="00DD26DF"/>
    <w:rsid w:val="00E019D0"/>
    <w:rsid w:val="00E35661"/>
    <w:rsid w:val="00E45EAA"/>
    <w:rsid w:val="00E568C9"/>
    <w:rsid w:val="00E7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B8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F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44B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F44B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44B8"/>
    <w:rPr>
      <w:rFonts w:cs="Times New Roman"/>
      <w:sz w:val="18"/>
      <w:szCs w:val="18"/>
    </w:rPr>
  </w:style>
  <w:style w:type="paragraph" w:customStyle="1" w:styleId="New">
    <w:name w:val="正文 New"/>
    <w:uiPriority w:val="99"/>
    <w:rsid w:val="00AF44B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/>
      <w:kern w:val="0"/>
      <w:sz w:val="32"/>
      <w:szCs w:val="20"/>
    </w:rPr>
  </w:style>
  <w:style w:type="character" w:styleId="Hyperlink">
    <w:name w:val="Hyperlink"/>
    <w:basedOn w:val="DefaultParagraphFont"/>
    <w:uiPriority w:val="99"/>
    <w:semiHidden/>
    <w:rsid w:val="00D02E9D"/>
    <w:rPr>
      <w:rFonts w:cs="Times New Roman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whsc.com/zjwh/index.aspx?tabid=6bd83767-26a2-4b8a-86c8-a4899e0c5dec" TargetMode="External"/><Relationship Id="rId13" Type="http://schemas.openxmlformats.org/officeDocument/2006/relationships/hyperlink" Target="http://www.zjwhsc.com/zjwh/index.aspx?tabid=6bd83767-26a2-4b8a-86c8-a4899e0c5dec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zjwhsc.com/zjwh/index.aspx?tabid=6bd83767-26a2-4b8a-86c8-a4899e0c5dec" TargetMode="External"/><Relationship Id="rId12" Type="http://schemas.openxmlformats.org/officeDocument/2006/relationships/hyperlink" Target="http://www.zjwhsc.com/zjwh/index.aspx?tabid=6bd83767-26a2-4b8a-86c8-a4899e0c5dec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zjwhsc.com/zjwh/index.aspx?tabid=6bd83767-26a2-4b8a-86c8-a4899e0c5dec" TargetMode="External"/><Relationship Id="rId11" Type="http://schemas.openxmlformats.org/officeDocument/2006/relationships/hyperlink" Target="http://www.zjwhsc.com/zjwh/index.aspx?tabid=6bd83767-26a2-4b8a-86c8-a4899e0c5dec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zjwhsc.com/zjwh/index.aspx?tabid=6bd83767-26a2-4b8a-86c8-a4899e0c5dec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zjwhsc.com/zjwh/index.aspx?tabid=6bd83767-26a2-4b8a-86c8-a4899e0c5de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196</Words>
  <Characters>1119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</dc:creator>
  <cp:keywords/>
  <dc:description/>
  <cp:lastModifiedBy>陈鸣丹</cp:lastModifiedBy>
  <cp:revision>6</cp:revision>
  <cp:lastPrinted>2018-02-22T07:38:00Z</cp:lastPrinted>
  <dcterms:created xsi:type="dcterms:W3CDTF">2018-02-22T07:38:00Z</dcterms:created>
  <dcterms:modified xsi:type="dcterms:W3CDTF">2018-03-14T05:58:00Z</dcterms:modified>
</cp:coreProperties>
</file>