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乐清市湖雾镇人民政府202</w:t>
      </w:r>
      <w:r>
        <w:rPr>
          <w:rFonts w:hint="default" w:ascii="方正小标宋简体" w:hAnsi="方正小标宋简体" w:eastAsia="方正小标宋简体" w:cs="方正小标宋简体"/>
          <w:sz w:val="44"/>
          <w:szCs w:val="44"/>
          <w:lang w:eastAsia="zh-CN"/>
        </w:rPr>
        <w:t>2</w:t>
      </w:r>
      <w:r>
        <w:rPr>
          <w:rFonts w:hint="eastAsia" w:ascii="方正小标宋简体" w:hAnsi="方正小标宋简体" w:eastAsia="方正小标宋简体" w:cs="方正小标宋简体"/>
          <w:sz w:val="44"/>
          <w:szCs w:val="44"/>
          <w:lang w:val="en-US" w:eastAsia="zh-CN"/>
        </w:rPr>
        <w:t>年度政府信息公开工作年度报告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根据新修订的《中华人民共和国政府信息公开条例》（以下简称《条例》）要求，特向社会公布202</w:t>
      </w:r>
      <w:r>
        <w:rPr>
          <w:rFonts w:hint="default" w:ascii="仿宋_GB2312" w:hAnsi="仿宋_GB2312" w:eastAsia="仿宋_GB2312" w:cs="仿宋_GB2312"/>
          <w:color w:val="000000"/>
          <w:sz w:val="32"/>
          <w:szCs w:val="32"/>
          <w:lang w:eastAsia="zh-CN"/>
        </w:rPr>
        <w:t>2</w:t>
      </w:r>
      <w:r>
        <w:rPr>
          <w:rFonts w:hint="eastAsia" w:ascii="仿宋_GB2312" w:hAnsi="仿宋_GB2312" w:eastAsia="仿宋_GB2312" w:cs="仿宋_GB2312"/>
          <w:color w:val="000000"/>
          <w:sz w:val="32"/>
          <w:szCs w:val="32"/>
          <w:lang w:val="en-US" w:eastAsia="zh-CN"/>
        </w:rPr>
        <w:t>年度</w:t>
      </w:r>
      <w:r>
        <w:rPr>
          <w:rFonts w:hint="eastAsia" w:ascii="仿宋_GB2312" w:hAnsi="仿宋_GB2312" w:eastAsia="仿宋_GB2312" w:cs="仿宋_GB2312"/>
          <w:color w:val="000000"/>
          <w:sz w:val="32"/>
          <w:szCs w:val="32"/>
          <w:lang w:val="en-US" w:eastAsia="zh-Hans"/>
        </w:rPr>
        <w:t>湖雾镇</w:t>
      </w:r>
      <w:r>
        <w:rPr>
          <w:rFonts w:hint="eastAsia" w:ascii="仿宋_GB2312" w:hAnsi="仿宋_GB2312" w:eastAsia="仿宋_GB2312" w:cs="仿宋_GB2312"/>
          <w:color w:val="000000"/>
          <w:sz w:val="32"/>
          <w:szCs w:val="32"/>
          <w:lang w:val="en-US" w:eastAsia="zh-CN"/>
        </w:rPr>
        <w:t>政府信息公开工作年度报告。数据起止期限为202</w:t>
      </w:r>
      <w:r>
        <w:rPr>
          <w:rFonts w:hint="default" w:ascii="仿宋_GB2312" w:hAnsi="仿宋_GB2312" w:eastAsia="仿宋_GB2312" w:cs="仿宋_GB2312"/>
          <w:color w:val="000000"/>
          <w:sz w:val="32"/>
          <w:szCs w:val="32"/>
          <w:lang w:eastAsia="zh-CN"/>
        </w:rPr>
        <w:t>2</w:t>
      </w:r>
      <w:r>
        <w:rPr>
          <w:rFonts w:hint="eastAsia" w:ascii="仿宋_GB2312" w:hAnsi="仿宋_GB2312" w:eastAsia="仿宋_GB2312" w:cs="仿宋_GB2312"/>
          <w:color w:val="000000"/>
          <w:sz w:val="32"/>
          <w:szCs w:val="32"/>
          <w:lang w:val="en-US" w:eastAsia="zh-CN"/>
        </w:rPr>
        <w:t>年1月1日至202</w:t>
      </w:r>
      <w:r>
        <w:rPr>
          <w:rFonts w:hint="default" w:ascii="仿宋_GB2312" w:hAnsi="仿宋_GB2312" w:eastAsia="仿宋_GB2312" w:cs="仿宋_GB2312"/>
          <w:color w:val="000000"/>
          <w:sz w:val="32"/>
          <w:szCs w:val="32"/>
          <w:lang w:eastAsia="zh-CN"/>
        </w:rPr>
        <w:t>2</w:t>
      </w:r>
      <w:r>
        <w:rPr>
          <w:rFonts w:hint="eastAsia" w:ascii="仿宋_GB2312" w:hAnsi="仿宋_GB2312" w:eastAsia="仿宋_GB2312" w:cs="仿宋_GB2312"/>
          <w:color w:val="000000"/>
          <w:sz w:val="32"/>
          <w:szCs w:val="32"/>
          <w:lang w:val="en-US" w:eastAsia="zh-CN"/>
        </w:rPr>
        <w:t>年12月31日，全文包括总体情况、主动公开政府信息情况、收到和处理政府信息公开申请情况、因政府信息公开申请行政复议和提起行政诉讼的情况、政府信息公开工作存在的主要问题及改进情况和</w:t>
      </w:r>
      <w:bookmarkStart w:id="0" w:name="_GoBack"/>
      <w:bookmarkEnd w:id="0"/>
      <w:r>
        <w:rPr>
          <w:rFonts w:hint="eastAsia" w:ascii="仿宋_GB2312" w:hAnsi="仿宋_GB2312" w:eastAsia="仿宋_GB2312" w:cs="仿宋_GB2312"/>
          <w:color w:val="000000"/>
          <w:sz w:val="32"/>
          <w:szCs w:val="32"/>
          <w:lang w:val="en-US" w:eastAsia="zh-CN"/>
        </w:rPr>
        <w:t>其他需要报告的事项等六部分。报告的电子版可在乐清市政府门户网站（http://www.yueqing.gov.cn/）上下载。如对报告内容有疑问，请与湖雾镇党政综合办公室联系（电话：0577-62130154，电子邮件：</w:t>
      </w:r>
      <w:r>
        <w:rPr>
          <w:rFonts w:hint="eastAsia" w:ascii="仿宋_GB2312" w:hAnsi="仿宋_GB2312" w:eastAsia="仿宋_GB2312" w:cs="仿宋_GB2312"/>
          <w:color w:val="000000"/>
          <w:sz w:val="32"/>
          <w:szCs w:val="32"/>
          <w:lang w:val="en-US" w:eastAsia="zh-CN"/>
        </w:rPr>
        <w:fldChar w:fldCharType="begin"/>
      </w:r>
      <w:r>
        <w:rPr>
          <w:rFonts w:hint="eastAsia" w:ascii="仿宋_GB2312" w:hAnsi="仿宋_GB2312" w:eastAsia="仿宋_GB2312" w:cs="仿宋_GB2312"/>
          <w:color w:val="000000"/>
          <w:sz w:val="32"/>
          <w:szCs w:val="32"/>
          <w:lang w:val="en-US" w:eastAsia="zh-CN"/>
        </w:rPr>
        <w:instrText xml:space="preserve"> HYPERLINK "mailto:739905351@qq.com）。" </w:instrText>
      </w:r>
      <w:r>
        <w:rPr>
          <w:rFonts w:hint="eastAsia" w:ascii="仿宋_GB2312" w:hAnsi="仿宋_GB2312" w:eastAsia="仿宋_GB2312" w:cs="仿宋_GB2312"/>
          <w:color w:val="000000"/>
          <w:sz w:val="32"/>
          <w:szCs w:val="32"/>
          <w:lang w:val="en-US" w:eastAsia="zh-CN"/>
        </w:rPr>
        <w:fldChar w:fldCharType="separate"/>
      </w:r>
      <w:r>
        <w:rPr>
          <w:rFonts w:hint="default" w:ascii="仿宋_GB2312" w:hAnsi="仿宋_GB2312" w:eastAsia="仿宋_GB2312" w:cs="仿宋_GB2312"/>
          <w:color w:val="000000"/>
          <w:sz w:val="32"/>
          <w:szCs w:val="32"/>
          <w:lang w:eastAsia="zh-CN"/>
        </w:rPr>
        <w:t>648390132</w:t>
      </w:r>
      <w:r>
        <w:rPr>
          <w:rFonts w:hint="eastAsia" w:ascii="仿宋_GB2312" w:hAnsi="仿宋_GB2312" w:eastAsia="仿宋_GB2312" w:cs="仿宋_GB2312"/>
          <w:color w:val="000000"/>
          <w:sz w:val="32"/>
          <w:szCs w:val="32"/>
          <w:lang w:val="en-US" w:eastAsia="zh-CN"/>
        </w:rPr>
        <w:t>@qq.com）。</w:t>
      </w:r>
      <w:r>
        <w:rPr>
          <w:rFonts w:hint="eastAsia" w:ascii="仿宋_GB2312" w:hAnsi="仿宋_GB2312" w:eastAsia="仿宋_GB2312" w:cs="仿宋_GB2312"/>
          <w:color w:val="000000"/>
          <w:sz w:val="32"/>
          <w:szCs w:val="32"/>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color w:val="000000" w:themeColor="text1"/>
          <w:sz w:val="32"/>
          <w:szCs w:val="32"/>
          <w:lang w:val="en-US" w:eastAsia="zh-Hans"/>
          <w14:textFill>
            <w14:solidFill>
              <w14:schemeClr w14:val="tx1"/>
            </w14:solidFill>
          </w14:textFill>
        </w:rPr>
      </w:pPr>
      <w:r>
        <w:rPr>
          <w:rFonts w:hint="eastAsia" w:ascii="黑体" w:hAnsi="黑体" w:eastAsia="黑体" w:cs="黑体"/>
          <w:color w:val="000000" w:themeColor="text1"/>
          <w:sz w:val="32"/>
          <w:szCs w:val="32"/>
          <w:lang w:val="en-US" w:eastAsia="zh-Hans"/>
          <w14:textFill>
            <w14:solidFill>
              <w14:schemeClr w14:val="tx1"/>
            </w14:solidFill>
          </w14:textFill>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 202</w:t>
      </w:r>
      <w:r>
        <w:rPr>
          <w:rFonts w:hint="default" w:ascii="仿宋_GB2312" w:hAnsi="仿宋_GB2312" w:eastAsia="仿宋_GB2312" w:cs="仿宋_GB2312"/>
          <w:color w:val="000000"/>
          <w:sz w:val="32"/>
          <w:szCs w:val="32"/>
          <w:lang w:val="en-US" w:eastAsia="zh-CN"/>
        </w:rPr>
        <w:t>2年，</w:t>
      </w:r>
      <w:r>
        <w:rPr>
          <w:rFonts w:hint="eastAsia" w:ascii="仿宋_GB2312" w:hAnsi="仿宋_GB2312" w:eastAsia="仿宋_GB2312" w:cs="仿宋_GB2312"/>
          <w:color w:val="000000"/>
          <w:sz w:val="32"/>
          <w:szCs w:val="32"/>
          <w:lang w:val="en-US" w:eastAsia="zh-Hans"/>
        </w:rPr>
        <w:t>湖雾镇政府</w:t>
      </w:r>
      <w:r>
        <w:rPr>
          <w:rFonts w:hint="default" w:ascii="仿宋_GB2312" w:hAnsi="仿宋_GB2312" w:eastAsia="仿宋_GB2312" w:cs="仿宋_GB2312"/>
          <w:color w:val="000000"/>
          <w:sz w:val="32"/>
          <w:szCs w:val="32"/>
          <w:lang w:val="en-US" w:eastAsia="zh-CN"/>
        </w:rPr>
        <w:t>认真贯彻落实《条例》以及市政府信息公开有关会议、文件精神</w:t>
      </w:r>
      <w:r>
        <w:rPr>
          <w:rFonts w:hint="eastAsia" w:ascii="仿宋_GB2312" w:hAnsi="仿宋_GB2312" w:eastAsia="仿宋_GB2312" w:cs="仿宋_GB2312"/>
          <w:color w:val="000000"/>
          <w:sz w:val="32"/>
          <w:szCs w:val="32"/>
          <w:lang w:val="en-US" w:eastAsia="zh-CN"/>
        </w:rPr>
        <w:t>，在</w:t>
      </w:r>
      <w:r>
        <w:rPr>
          <w:rFonts w:hint="eastAsia" w:ascii="仿宋_GB2312" w:hAnsi="仿宋_GB2312" w:eastAsia="仿宋_GB2312" w:cs="仿宋_GB2312"/>
          <w:color w:val="000000"/>
          <w:sz w:val="32"/>
          <w:szCs w:val="32"/>
          <w:lang w:val="en-US" w:eastAsia="zh-Hans"/>
        </w:rPr>
        <w:t>政府信息公开平台上</w:t>
      </w:r>
      <w:r>
        <w:rPr>
          <w:rFonts w:hint="default" w:ascii="仿宋_GB2312" w:hAnsi="仿宋_GB2312" w:eastAsia="仿宋_GB2312" w:cs="仿宋_GB2312"/>
          <w:color w:val="000000"/>
          <w:sz w:val="32"/>
          <w:szCs w:val="32"/>
          <w:lang w:val="en-US" w:eastAsia="zh-CN"/>
        </w:rPr>
        <w:t>及时发布政府信息、加强平台建设、扩大公众参与，努力提高政府工作的透明度，提升人民群众满意度。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（一）加强领导，责任到位。</w:t>
      </w:r>
      <w:r>
        <w:rPr>
          <w:rFonts w:hint="eastAsia" w:ascii="仿宋_GB2312" w:hAnsi="仿宋_GB2312" w:eastAsia="仿宋_GB2312" w:cs="仿宋_GB2312"/>
          <w:color w:val="000000"/>
          <w:sz w:val="32"/>
          <w:szCs w:val="32"/>
          <w:lang w:val="en-US" w:eastAsia="zh-Hans"/>
        </w:rPr>
        <w:t>本镇</w:t>
      </w:r>
      <w:r>
        <w:rPr>
          <w:rFonts w:hint="eastAsia" w:ascii="仿宋_GB2312" w:hAnsi="仿宋_GB2312" w:eastAsia="仿宋_GB2312" w:cs="仿宋_GB2312"/>
          <w:color w:val="000000"/>
          <w:sz w:val="32"/>
          <w:szCs w:val="32"/>
          <w:lang w:val="en-US" w:eastAsia="zh-CN"/>
        </w:rPr>
        <w:t>按照</w:t>
      </w:r>
      <w:r>
        <w:rPr>
          <w:rFonts w:hint="eastAsia" w:ascii="仿宋_GB2312" w:hAnsi="仿宋_GB2312" w:eastAsia="仿宋_GB2312" w:cs="仿宋_GB2312"/>
          <w:color w:val="000000"/>
          <w:sz w:val="32"/>
          <w:szCs w:val="32"/>
          <w:lang w:val="en-US" w:eastAsia="zh-Hans"/>
        </w:rPr>
        <w:t>市</w:t>
      </w:r>
      <w:r>
        <w:rPr>
          <w:rFonts w:hint="eastAsia" w:ascii="仿宋_GB2312" w:hAnsi="仿宋_GB2312" w:eastAsia="仿宋_GB2312" w:cs="仿宋_GB2312"/>
          <w:color w:val="000000"/>
          <w:sz w:val="32"/>
          <w:szCs w:val="32"/>
          <w:lang w:val="en-US" w:eastAsia="zh-CN"/>
        </w:rPr>
        <w:t>政府对信息公开工作的统一部署，</w:t>
      </w:r>
      <w:r>
        <w:rPr>
          <w:rFonts w:hint="eastAsia" w:ascii="仿宋_GB2312" w:hAnsi="仿宋_GB2312" w:eastAsia="仿宋_GB2312" w:cs="仿宋_GB2312"/>
          <w:color w:val="000000"/>
          <w:sz w:val="32"/>
          <w:szCs w:val="32"/>
          <w:lang w:val="en-US" w:eastAsia="zh-Hans"/>
        </w:rPr>
        <w:t>把</w:t>
      </w:r>
      <w:r>
        <w:rPr>
          <w:rFonts w:hint="eastAsia" w:ascii="仿宋_GB2312" w:hAnsi="仿宋_GB2312" w:eastAsia="仿宋_GB2312" w:cs="仿宋_GB2312"/>
          <w:color w:val="000000"/>
          <w:sz w:val="32"/>
          <w:szCs w:val="32"/>
          <w:lang w:val="en-US" w:eastAsia="zh-CN"/>
        </w:rPr>
        <w:t>推进政府信息公开工作作为加强本镇自身建设、提高服务水平的重要内容</w:t>
      </w:r>
      <w:r>
        <w:rPr>
          <w:rFonts w:hint="eastAsia" w:ascii="仿宋_GB2312" w:hAnsi="仿宋_GB2312" w:eastAsia="仿宋_GB2312" w:cs="仿宋_GB2312"/>
          <w:color w:val="000000"/>
          <w:sz w:val="32"/>
          <w:szCs w:val="32"/>
          <w:lang w:val="en-US" w:eastAsia="zh-Hans"/>
        </w:rPr>
        <w:t>，明确</w:t>
      </w:r>
      <w:r>
        <w:rPr>
          <w:rFonts w:hint="eastAsia" w:ascii="仿宋_GB2312" w:hAnsi="仿宋_GB2312" w:eastAsia="仿宋_GB2312" w:cs="仿宋_GB2312"/>
          <w:color w:val="000000"/>
          <w:sz w:val="32"/>
          <w:szCs w:val="32"/>
          <w:lang w:val="en-US" w:eastAsia="zh-CN"/>
        </w:rPr>
        <w:t>政府信息公开工作，由委员副镇长分管，镇党政办2名工作人员分别办理主动公开信息的上传管理和依申请公开件的答复，细化各项工作措施，确保政府信息主动公开。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Hans"/>
        </w:rPr>
        <w:t>（二）</w:t>
      </w:r>
      <w:r>
        <w:rPr>
          <w:rFonts w:hint="eastAsia" w:ascii="仿宋_GB2312" w:hAnsi="仿宋_GB2312" w:eastAsia="仿宋_GB2312" w:cs="仿宋_GB2312"/>
          <w:color w:val="000000"/>
          <w:sz w:val="32"/>
          <w:szCs w:val="32"/>
          <w:lang w:val="en-US" w:eastAsia="zh-CN"/>
        </w:rPr>
        <w:t>强化学习，提升业务。按照上级工作部署，全体干部、职工多次学习《中华人民共和国政府信息公开条例》以及</w:t>
      </w:r>
      <w:r>
        <w:rPr>
          <w:rFonts w:hint="eastAsia" w:ascii="仿宋_GB2312" w:hAnsi="仿宋_GB2312" w:eastAsia="仿宋_GB2312" w:cs="仿宋_GB2312"/>
          <w:color w:val="000000"/>
          <w:sz w:val="32"/>
          <w:szCs w:val="32"/>
          <w:lang w:val="en-US" w:eastAsia="zh-Hans"/>
        </w:rPr>
        <w:t>市</w:t>
      </w:r>
      <w:r>
        <w:rPr>
          <w:rFonts w:hint="eastAsia" w:ascii="仿宋_GB2312" w:hAnsi="仿宋_GB2312" w:eastAsia="仿宋_GB2312" w:cs="仿宋_GB2312"/>
          <w:color w:val="000000"/>
          <w:sz w:val="32"/>
          <w:szCs w:val="32"/>
          <w:lang w:val="en-US" w:eastAsia="zh-CN"/>
        </w:rPr>
        <w:t>政府相关文件，组织</w:t>
      </w:r>
      <w:r>
        <w:rPr>
          <w:rFonts w:hint="eastAsia" w:ascii="仿宋_GB2312" w:hAnsi="仿宋_GB2312" w:eastAsia="仿宋_GB2312" w:cs="仿宋_GB2312"/>
          <w:color w:val="000000"/>
          <w:sz w:val="32"/>
          <w:szCs w:val="32"/>
          <w:lang w:val="en-US" w:eastAsia="zh-Hans"/>
        </w:rPr>
        <w:t>党政办工作人员</w:t>
      </w:r>
      <w:r>
        <w:rPr>
          <w:rFonts w:hint="eastAsia" w:ascii="仿宋_GB2312" w:hAnsi="仿宋_GB2312" w:eastAsia="仿宋_GB2312" w:cs="仿宋_GB2312"/>
          <w:color w:val="000000"/>
          <w:sz w:val="32"/>
          <w:szCs w:val="32"/>
          <w:lang w:val="en-US" w:eastAsia="zh-CN"/>
        </w:rPr>
        <w:t>积极参加</w:t>
      </w:r>
      <w:r>
        <w:rPr>
          <w:rFonts w:hint="eastAsia" w:ascii="仿宋_GB2312" w:hAnsi="仿宋_GB2312" w:eastAsia="仿宋_GB2312" w:cs="仿宋_GB2312"/>
          <w:color w:val="000000"/>
          <w:sz w:val="32"/>
          <w:szCs w:val="32"/>
          <w:lang w:val="en-US" w:eastAsia="zh-Hans"/>
        </w:rPr>
        <w:t>市</w:t>
      </w:r>
      <w:r>
        <w:rPr>
          <w:rFonts w:hint="eastAsia" w:ascii="仿宋_GB2312" w:hAnsi="仿宋_GB2312" w:eastAsia="仿宋_GB2312" w:cs="仿宋_GB2312"/>
          <w:color w:val="000000"/>
          <w:sz w:val="32"/>
          <w:szCs w:val="32"/>
          <w:lang w:val="en-US" w:eastAsia="zh-CN"/>
        </w:rPr>
        <w:t>里组织的各种业务培训，把信息公开工作提高到全面加强机关作风建设、效能建设和落实信息公开工作的高度来认识，切实加强《条例》的学习和宣传，不断提高政府信息公开工作人员的业务水平。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Hans"/>
        </w:rPr>
        <w:t>（三）</w:t>
      </w:r>
      <w:r>
        <w:rPr>
          <w:rFonts w:hint="eastAsia" w:ascii="仿宋_GB2312" w:hAnsi="仿宋_GB2312" w:eastAsia="仿宋_GB2312" w:cs="仿宋_GB2312"/>
          <w:color w:val="000000"/>
          <w:sz w:val="32"/>
          <w:szCs w:val="32"/>
          <w:lang w:val="en-US" w:eastAsia="zh-CN"/>
        </w:rPr>
        <w:t>拓宽渠道</w:t>
      </w:r>
      <w:r>
        <w:rPr>
          <w:rFonts w:hint="eastAsia" w:ascii="仿宋_GB2312" w:hAnsi="仿宋_GB2312" w:eastAsia="仿宋_GB2312" w:cs="仿宋_GB2312"/>
          <w:color w:val="000000"/>
          <w:sz w:val="32"/>
          <w:szCs w:val="32"/>
          <w:lang w:val="en-US" w:eastAsia="zh-Hans"/>
        </w:rPr>
        <w:t>，加大</w:t>
      </w:r>
      <w:r>
        <w:rPr>
          <w:rFonts w:hint="eastAsia" w:ascii="仿宋_GB2312" w:hAnsi="仿宋_GB2312" w:eastAsia="仿宋_GB2312" w:cs="仿宋_GB2312"/>
          <w:color w:val="000000"/>
          <w:sz w:val="32"/>
          <w:szCs w:val="32"/>
          <w:lang w:val="en-US" w:eastAsia="zh-CN"/>
        </w:rPr>
        <w:t>宣传。在主动公开政府信息的形式上，除了在</w:t>
      </w:r>
      <w:r>
        <w:rPr>
          <w:rFonts w:hint="eastAsia" w:ascii="仿宋_GB2312" w:hAnsi="仿宋_GB2312" w:eastAsia="仿宋_GB2312" w:cs="仿宋_GB2312"/>
          <w:color w:val="000000"/>
          <w:sz w:val="32"/>
          <w:szCs w:val="32"/>
          <w:lang w:val="en-US" w:eastAsia="zh-Hans"/>
        </w:rPr>
        <w:t>镇</w:t>
      </w:r>
      <w:r>
        <w:rPr>
          <w:rFonts w:hint="eastAsia" w:ascii="仿宋_GB2312" w:hAnsi="仿宋_GB2312" w:eastAsia="仿宋_GB2312" w:cs="仿宋_GB2312"/>
          <w:color w:val="000000"/>
          <w:sz w:val="32"/>
          <w:szCs w:val="32"/>
          <w:lang w:val="en-US" w:eastAsia="zh-CN"/>
        </w:rPr>
        <w:t>政府网站上公布外，还通过政务公开栏、各种会议等信息浏览场所进行公开</w:t>
      </w:r>
      <w:r>
        <w:rPr>
          <w:rFonts w:hint="eastAsia" w:ascii="仿宋_GB2312" w:hAnsi="仿宋_GB2312" w:eastAsia="仿宋_GB2312" w:cs="仿宋_GB2312"/>
          <w:color w:val="000000"/>
          <w:sz w:val="32"/>
          <w:szCs w:val="32"/>
          <w:lang w:val="en-US" w:eastAsia="zh-Hans"/>
        </w:rPr>
        <w:t>。</w:t>
      </w:r>
      <w:r>
        <w:rPr>
          <w:rFonts w:hint="eastAsia" w:ascii="仿宋_GB2312" w:hAnsi="仿宋_GB2312" w:eastAsia="仿宋_GB2312" w:cs="仿宋_GB2312"/>
          <w:color w:val="000000"/>
          <w:sz w:val="32"/>
          <w:szCs w:val="32"/>
          <w:lang w:val="en-US" w:eastAsia="zh-CN"/>
        </w:rPr>
        <w:t>同时，为本</w:t>
      </w:r>
      <w:r>
        <w:rPr>
          <w:rFonts w:hint="eastAsia" w:ascii="仿宋_GB2312" w:hAnsi="仿宋_GB2312" w:eastAsia="仿宋_GB2312" w:cs="仿宋_GB2312"/>
          <w:color w:val="000000"/>
          <w:sz w:val="32"/>
          <w:szCs w:val="32"/>
          <w:lang w:val="en-US" w:eastAsia="zh-Hans"/>
        </w:rPr>
        <w:t>镇</w:t>
      </w:r>
      <w:r>
        <w:rPr>
          <w:rFonts w:hint="eastAsia" w:ascii="仿宋_GB2312" w:hAnsi="仿宋_GB2312" w:eastAsia="仿宋_GB2312" w:cs="仿宋_GB2312"/>
          <w:color w:val="000000"/>
          <w:sz w:val="32"/>
          <w:szCs w:val="32"/>
          <w:lang w:val="en-US" w:eastAsia="zh-CN"/>
        </w:rPr>
        <w:t>村民发放宣传品及便民手册传阅，向群众广泛宣传政务公开，解读《条例》的举措</w:t>
      </w:r>
      <w:r>
        <w:rPr>
          <w:rFonts w:hint="eastAsia" w:ascii="仿宋_GB2312" w:hAnsi="仿宋_GB2312" w:eastAsia="仿宋_GB2312" w:cs="仿宋_GB2312"/>
          <w:color w:val="000000"/>
          <w:sz w:val="32"/>
          <w:szCs w:val="32"/>
          <w:lang w:val="en-US" w:eastAsia="zh-Hans"/>
        </w:rPr>
        <w:t>和</w:t>
      </w:r>
      <w:r>
        <w:rPr>
          <w:rFonts w:hint="eastAsia" w:ascii="仿宋_GB2312" w:hAnsi="仿宋_GB2312" w:eastAsia="仿宋_GB2312" w:cs="仿宋_GB2312"/>
          <w:color w:val="000000"/>
          <w:sz w:val="32"/>
          <w:szCs w:val="32"/>
          <w:lang w:val="en-US" w:eastAsia="zh-CN"/>
        </w:rPr>
        <w:t>内容。</w:t>
      </w:r>
    </w:p>
    <w:p/>
    <w:p/>
    <w:p>
      <w:pPr>
        <w:rPr>
          <w:rFonts w:hint="eastAsia" w:ascii="仿宋_GB2312" w:hAnsi="仿宋_GB2312" w:eastAsia="仿宋_GB2312" w:cs="仿宋_GB2312"/>
          <w:sz w:val="24"/>
          <w:szCs w:val="24"/>
        </w:rPr>
      </w:pPr>
    </w:p>
    <w:tbl>
      <w:tblPr>
        <w:tblStyle w:val="3"/>
        <w:tblW w:w="9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49"/>
        <w:gridCol w:w="122"/>
        <w:gridCol w:w="527"/>
        <w:gridCol w:w="422"/>
        <w:gridCol w:w="227"/>
        <w:gridCol w:w="488"/>
        <w:gridCol w:w="161"/>
        <w:gridCol w:w="649"/>
        <w:gridCol w:w="649"/>
        <w:gridCol w:w="649"/>
        <w:gridCol w:w="327"/>
        <w:gridCol w:w="60"/>
        <w:gridCol w:w="263"/>
        <w:gridCol w:w="425"/>
        <w:gridCol w:w="225"/>
        <w:gridCol w:w="463"/>
        <w:gridCol w:w="187"/>
        <w:gridCol w:w="501"/>
        <w:gridCol w:w="150"/>
        <w:gridCol w:w="161"/>
        <w:gridCol w:w="377"/>
        <w:gridCol w:w="113"/>
        <w:gridCol w:w="575"/>
        <w:gridCol w:w="76"/>
        <w:gridCol w:w="613"/>
        <w:gridCol w:w="38"/>
        <w:gridCol w:w="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748" w:type="dxa"/>
            <w:gridSpan w:val="27"/>
            <w:shd w:val="clear" w:color="auto" w:fill="C6D9F1"/>
            <w:noWrap w:val="0"/>
            <w:tcMar>
              <w:top w:w="0" w:type="dxa"/>
              <w:left w:w="57" w:type="dxa"/>
              <w:bottom w:w="0" w:type="dxa"/>
              <w:right w:w="57" w:type="dxa"/>
            </w:tcMar>
            <w:vAlign w:val="center"/>
          </w:tcPr>
          <w:p>
            <w:pPr>
              <w:shd w:val="clear" w:color="auto" w:fill="FFFFFF"/>
              <w:ind w:firstLine="725" w:firstLineChars="301"/>
              <w:rPr>
                <w:rFonts w:hint="eastAsia" w:ascii="仿宋_GB2312" w:hAnsi="仿宋_GB2312" w:eastAsia="仿宋_GB2312" w:cs="仿宋_GB2312"/>
                <w:color w:val="000000"/>
                <w:sz w:val="24"/>
                <w:szCs w:val="24"/>
              </w:rPr>
            </w:pPr>
            <w:r>
              <w:rPr>
                <w:rFonts w:hint="eastAsia" w:ascii="仿宋_GB2312" w:hAnsi="仿宋_GB2312" w:eastAsia="仿宋_GB2312" w:cs="仿宋_GB2312"/>
                <w:b/>
                <w:bCs/>
                <w:color w:val="333333"/>
                <w:sz w:val="24"/>
                <w:szCs w:val="24"/>
              </w:rPr>
              <w:t>二、主动公开政府信息情况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748" w:type="dxa"/>
            <w:gridSpan w:val="27"/>
            <w:shd w:val="clear" w:color="auto" w:fill="C6D9F1"/>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信息内容</w:t>
            </w:r>
          </w:p>
        </w:tc>
        <w:tc>
          <w:tcPr>
            <w:tcW w:w="2435" w:type="dxa"/>
            <w:gridSpan w:val="5"/>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本年</w:t>
            </w:r>
            <w:r>
              <w:rPr>
                <w:rFonts w:hint="eastAsia" w:ascii="仿宋_GB2312" w:hAnsi="仿宋_GB2312" w:eastAsia="仿宋_GB2312" w:cs="仿宋_GB2312"/>
                <w:sz w:val="24"/>
                <w:szCs w:val="24"/>
              </w:rPr>
              <w:t>制发件数</w:t>
            </w:r>
          </w:p>
        </w:tc>
        <w:tc>
          <w:tcPr>
            <w:tcW w:w="2435" w:type="dxa"/>
            <w:gridSpan w:val="9"/>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本年废止件数</w:t>
            </w:r>
          </w:p>
        </w:tc>
        <w:tc>
          <w:tcPr>
            <w:tcW w:w="2443" w:type="dxa"/>
            <w:gridSpan w:val="7"/>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现行有效件</w:t>
            </w:r>
            <w:r>
              <w:rPr>
                <w:rFonts w:hint="eastAsia" w:ascii="仿宋_GB2312" w:hAnsi="仿宋_GB2312" w:eastAsia="仿宋_GB2312" w:cs="仿宋_GB2312"/>
                <w:sz w:val="24"/>
                <w:szCs w:val="24"/>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noWrap w:val="0"/>
            <w:tcMar>
              <w:top w:w="0" w:type="dxa"/>
              <w:left w:w="57" w:type="dxa"/>
              <w:bottom w:w="0" w:type="dxa"/>
              <w:right w:w="57" w:type="dxa"/>
            </w:tcMar>
            <w:vAlign w:val="center"/>
          </w:tcPr>
          <w:p>
            <w:pPr>
              <w:spacing w:before="57" w:beforeLines="10" w:after="57" w:afterLines="10" w:line="300" w:lineRule="exact"/>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规章</w:t>
            </w:r>
          </w:p>
        </w:tc>
        <w:tc>
          <w:tcPr>
            <w:tcW w:w="2435" w:type="dxa"/>
            <w:gridSpan w:val="5"/>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0</w:t>
            </w:r>
          </w:p>
        </w:tc>
        <w:tc>
          <w:tcPr>
            <w:tcW w:w="2435" w:type="dxa"/>
            <w:gridSpan w:val="9"/>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0</w:t>
            </w:r>
          </w:p>
        </w:tc>
        <w:tc>
          <w:tcPr>
            <w:tcW w:w="2443" w:type="dxa"/>
            <w:gridSpan w:val="7"/>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noWrap w:val="0"/>
            <w:tcMar>
              <w:top w:w="0" w:type="dxa"/>
              <w:left w:w="57" w:type="dxa"/>
              <w:bottom w:w="0" w:type="dxa"/>
              <w:right w:w="57" w:type="dxa"/>
            </w:tcMar>
            <w:vAlign w:val="center"/>
          </w:tcPr>
          <w:p>
            <w:pPr>
              <w:spacing w:before="57" w:beforeLines="10" w:after="57" w:afterLines="10" w:line="300" w:lineRule="exact"/>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行政规范性文件</w:t>
            </w:r>
          </w:p>
        </w:tc>
        <w:tc>
          <w:tcPr>
            <w:tcW w:w="2435" w:type="dxa"/>
            <w:gridSpan w:val="5"/>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color w:val="000000"/>
                <w:sz w:val="24"/>
                <w:szCs w:val="24"/>
              </w:rPr>
              <w:t>0</w:t>
            </w:r>
          </w:p>
        </w:tc>
        <w:tc>
          <w:tcPr>
            <w:tcW w:w="2435" w:type="dxa"/>
            <w:gridSpan w:val="9"/>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color w:val="000000"/>
                <w:sz w:val="24"/>
                <w:szCs w:val="24"/>
              </w:rPr>
              <w:t>0</w:t>
            </w:r>
          </w:p>
        </w:tc>
        <w:tc>
          <w:tcPr>
            <w:tcW w:w="2443" w:type="dxa"/>
            <w:gridSpan w:val="7"/>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748" w:type="dxa"/>
            <w:gridSpan w:val="27"/>
            <w:shd w:val="clear" w:color="auto" w:fill="C6D9F1"/>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信息内容</w:t>
            </w:r>
          </w:p>
        </w:tc>
        <w:tc>
          <w:tcPr>
            <w:tcW w:w="7313" w:type="dxa"/>
            <w:gridSpan w:val="21"/>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noWrap w:val="0"/>
            <w:tcMar>
              <w:top w:w="0" w:type="dxa"/>
              <w:left w:w="57" w:type="dxa"/>
              <w:bottom w:w="0" w:type="dxa"/>
              <w:right w:w="57" w:type="dxa"/>
            </w:tcMar>
            <w:vAlign w:val="center"/>
          </w:tcPr>
          <w:p>
            <w:pPr>
              <w:spacing w:before="57" w:beforeLines="10" w:after="57" w:afterLines="10" w:line="300" w:lineRule="exact"/>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行政许可</w:t>
            </w:r>
          </w:p>
        </w:tc>
        <w:tc>
          <w:tcPr>
            <w:tcW w:w="7313" w:type="dxa"/>
            <w:gridSpan w:val="21"/>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748" w:type="dxa"/>
            <w:gridSpan w:val="27"/>
            <w:shd w:val="clear" w:color="auto" w:fill="C6D9F1"/>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信息内容</w:t>
            </w:r>
          </w:p>
        </w:tc>
        <w:tc>
          <w:tcPr>
            <w:tcW w:w="7313" w:type="dxa"/>
            <w:gridSpan w:val="21"/>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noWrap w:val="0"/>
            <w:tcMar>
              <w:top w:w="0" w:type="dxa"/>
              <w:left w:w="57" w:type="dxa"/>
              <w:bottom w:w="0" w:type="dxa"/>
              <w:right w:w="57" w:type="dxa"/>
            </w:tcMar>
            <w:vAlign w:val="center"/>
          </w:tcPr>
          <w:p>
            <w:pPr>
              <w:spacing w:before="57" w:beforeLines="10" w:after="57" w:afterLines="10" w:line="300" w:lineRule="exact"/>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行政处罚</w:t>
            </w:r>
          </w:p>
        </w:tc>
        <w:tc>
          <w:tcPr>
            <w:tcW w:w="7313" w:type="dxa"/>
            <w:gridSpan w:val="21"/>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color w:val="000000"/>
                <w:sz w:val="24"/>
                <w:szCs w:val="24"/>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noWrap w:val="0"/>
            <w:tcMar>
              <w:top w:w="0" w:type="dxa"/>
              <w:left w:w="57" w:type="dxa"/>
              <w:bottom w:w="0" w:type="dxa"/>
              <w:right w:w="57" w:type="dxa"/>
            </w:tcMar>
            <w:vAlign w:val="center"/>
          </w:tcPr>
          <w:p>
            <w:pPr>
              <w:spacing w:before="57" w:beforeLines="10" w:after="57" w:afterLines="10" w:line="300" w:lineRule="exact"/>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行政强制</w:t>
            </w:r>
          </w:p>
        </w:tc>
        <w:tc>
          <w:tcPr>
            <w:tcW w:w="7313" w:type="dxa"/>
            <w:gridSpan w:val="21"/>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748" w:type="dxa"/>
            <w:gridSpan w:val="27"/>
            <w:shd w:val="clear" w:color="auto" w:fill="C6D9F1"/>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信息内容</w:t>
            </w:r>
          </w:p>
        </w:tc>
        <w:tc>
          <w:tcPr>
            <w:tcW w:w="7313" w:type="dxa"/>
            <w:gridSpan w:val="21"/>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noWrap w:val="0"/>
            <w:tcMar>
              <w:top w:w="0" w:type="dxa"/>
              <w:left w:w="57" w:type="dxa"/>
              <w:bottom w:w="0" w:type="dxa"/>
              <w:right w:w="57" w:type="dxa"/>
            </w:tcMar>
            <w:vAlign w:val="center"/>
          </w:tcPr>
          <w:p>
            <w:pPr>
              <w:spacing w:before="57" w:beforeLines="10" w:after="57" w:afterLines="10" w:line="300" w:lineRule="exact"/>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行政事业性收费</w:t>
            </w:r>
          </w:p>
        </w:tc>
        <w:tc>
          <w:tcPr>
            <w:tcW w:w="7313" w:type="dxa"/>
            <w:gridSpan w:val="21"/>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748" w:type="dxa"/>
            <w:gridSpan w:val="27"/>
            <w:noWrap w:val="0"/>
            <w:tcMar>
              <w:top w:w="0" w:type="dxa"/>
              <w:left w:w="57" w:type="dxa"/>
              <w:bottom w:w="0" w:type="dxa"/>
              <w:right w:w="57" w:type="dxa"/>
            </w:tcMar>
            <w:vAlign w:val="center"/>
          </w:tcPr>
          <w:p>
            <w:pPr>
              <w:shd w:val="clear" w:color="auto" w:fill="FFFFFF"/>
              <w:ind w:firstLine="725" w:firstLineChars="301"/>
              <w:rPr>
                <w:rFonts w:hint="eastAsia" w:ascii="仿宋_GB2312" w:hAnsi="仿宋_GB2312" w:eastAsia="仿宋_GB2312" w:cs="仿宋_GB2312"/>
                <w:b/>
                <w:color w:val="333333"/>
                <w:sz w:val="24"/>
                <w:szCs w:val="24"/>
              </w:rPr>
            </w:pPr>
            <w:r>
              <w:rPr>
                <w:rFonts w:hint="eastAsia" w:ascii="仿宋_GB2312" w:hAnsi="仿宋_GB2312" w:eastAsia="仿宋_GB2312" w:cs="仿宋_GB2312"/>
                <w:b/>
                <w:bCs/>
                <w:color w:val="333333"/>
                <w:sz w:val="24"/>
                <w:szCs w:val="24"/>
              </w:rPr>
              <w:t>三、收到和处理政府信息公开申请情况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930" w:type="dxa"/>
            <w:gridSpan w:val="12"/>
            <w:vMerge w:val="restart"/>
            <w:noWrap w:val="0"/>
            <w:tcMar>
              <w:top w:w="0" w:type="dxa"/>
              <w:left w:w="108" w:type="dxa"/>
              <w:bottom w:w="0" w:type="dxa"/>
              <w:right w:w="108" w:type="dxa"/>
            </w:tcMar>
            <w:vAlign w:val="center"/>
          </w:tcPr>
          <w:p>
            <w:pPr>
              <w:spacing w:before="57" w:beforeLines="10" w:after="57" w:afterLines="10"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（本列数据的勾稽关系为：第一项加第二项之和，等于第三项加第四项之和）</w:t>
            </w:r>
          </w:p>
        </w:tc>
        <w:tc>
          <w:tcPr>
            <w:tcW w:w="4818" w:type="dxa"/>
            <w:gridSpan w:val="15"/>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930" w:type="dxa"/>
            <w:gridSpan w:val="12"/>
            <w:vMerge w:val="continue"/>
            <w:noWrap w:val="0"/>
            <w:vAlign w:val="center"/>
          </w:tcPr>
          <w:p>
            <w:pPr>
              <w:spacing w:before="57" w:beforeLines="10" w:after="57" w:afterLines="10" w:line="300" w:lineRule="exact"/>
              <w:rPr>
                <w:rFonts w:hint="eastAsia" w:ascii="仿宋_GB2312" w:hAnsi="仿宋_GB2312" w:eastAsia="仿宋_GB2312" w:cs="仿宋_GB2312"/>
                <w:sz w:val="24"/>
                <w:szCs w:val="24"/>
              </w:rPr>
            </w:pPr>
          </w:p>
        </w:tc>
        <w:tc>
          <w:tcPr>
            <w:tcW w:w="688" w:type="dxa"/>
            <w:gridSpan w:val="2"/>
            <w:vMerge w:val="restart"/>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自然人</w:t>
            </w:r>
          </w:p>
        </w:tc>
        <w:tc>
          <w:tcPr>
            <w:tcW w:w="3441" w:type="dxa"/>
            <w:gridSpan w:val="11"/>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法人或其他组织</w:t>
            </w:r>
          </w:p>
        </w:tc>
        <w:tc>
          <w:tcPr>
            <w:tcW w:w="689" w:type="dxa"/>
            <w:gridSpan w:val="2"/>
            <w:vMerge w:val="restart"/>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1" w:hRule="atLeast"/>
          <w:jc w:val="center"/>
        </w:trPr>
        <w:tc>
          <w:tcPr>
            <w:tcW w:w="4930" w:type="dxa"/>
            <w:gridSpan w:val="12"/>
            <w:vMerge w:val="continue"/>
            <w:noWrap w:val="0"/>
            <w:vAlign w:val="center"/>
          </w:tcPr>
          <w:p>
            <w:pPr>
              <w:spacing w:before="57" w:beforeLines="10" w:after="57" w:afterLines="10" w:line="300" w:lineRule="exact"/>
              <w:rPr>
                <w:rFonts w:hint="eastAsia" w:ascii="仿宋_GB2312" w:hAnsi="仿宋_GB2312" w:eastAsia="仿宋_GB2312" w:cs="仿宋_GB2312"/>
                <w:sz w:val="24"/>
                <w:szCs w:val="24"/>
              </w:rPr>
            </w:pPr>
          </w:p>
        </w:tc>
        <w:tc>
          <w:tcPr>
            <w:tcW w:w="688" w:type="dxa"/>
            <w:gridSpan w:val="2"/>
            <w:vMerge w:val="continue"/>
            <w:noWrap w:val="0"/>
            <w:vAlign w:val="center"/>
          </w:tcPr>
          <w:p>
            <w:pPr>
              <w:spacing w:before="57" w:beforeLines="10" w:after="57" w:afterLines="10" w:line="300" w:lineRule="exact"/>
              <w:rPr>
                <w:rFonts w:hint="eastAsia" w:ascii="仿宋_GB2312" w:hAnsi="仿宋_GB2312" w:eastAsia="仿宋_GB2312" w:cs="仿宋_GB2312"/>
                <w:sz w:val="24"/>
                <w:szCs w:val="24"/>
              </w:rPr>
            </w:pP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商业</w:t>
            </w:r>
          </w:p>
          <w:p>
            <w:pPr>
              <w:spacing w:before="57" w:beforeLines="10" w:after="57" w:afterLines="10"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企业</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科研</w:t>
            </w:r>
          </w:p>
          <w:p>
            <w:pPr>
              <w:spacing w:before="57" w:beforeLines="10" w:after="57" w:afterLines="10"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机构</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社会公益组织</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法律服务机构</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其他</w:t>
            </w:r>
          </w:p>
        </w:tc>
        <w:tc>
          <w:tcPr>
            <w:tcW w:w="689" w:type="dxa"/>
            <w:gridSpan w:val="2"/>
            <w:vMerge w:val="continue"/>
            <w:noWrap w:val="0"/>
            <w:vAlign w:val="center"/>
          </w:tcPr>
          <w:p>
            <w:pPr>
              <w:spacing w:before="57" w:beforeLines="10" w:after="57" w:afterLines="10" w:line="300" w:lineRule="exact"/>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9" w:hRule="atLeast"/>
          <w:jc w:val="center"/>
        </w:trPr>
        <w:tc>
          <w:tcPr>
            <w:tcW w:w="4930" w:type="dxa"/>
            <w:gridSpan w:val="12"/>
            <w:noWrap w:val="0"/>
            <w:tcMar>
              <w:top w:w="0" w:type="dxa"/>
              <w:left w:w="57" w:type="dxa"/>
              <w:bottom w:w="0" w:type="dxa"/>
              <w:right w:w="57" w:type="dxa"/>
            </w:tcMar>
            <w:vAlign w:val="center"/>
          </w:tcPr>
          <w:p>
            <w:pPr>
              <w:spacing w:before="57" w:beforeLines="10" w:after="57" w:afterLines="10"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一、本年新收政府信息公开申请数量</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930" w:type="dxa"/>
            <w:gridSpan w:val="12"/>
            <w:noWrap w:val="0"/>
            <w:tcMar>
              <w:top w:w="0" w:type="dxa"/>
              <w:left w:w="57" w:type="dxa"/>
              <w:bottom w:w="0" w:type="dxa"/>
              <w:right w:w="57" w:type="dxa"/>
            </w:tcMar>
            <w:vAlign w:val="center"/>
          </w:tcPr>
          <w:p>
            <w:pPr>
              <w:spacing w:before="57" w:beforeLines="10" w:after="57" w:afterLines="10"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二、上年结转政府信息公开申请数量</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restart"/>
            <w:noWrap w:val="0"/>
            <w:tcMar>
              <w:top w:w="0" w:type="dxa"/>
              <w:left w:w="57" w:type="dxa"/>
              <w:bottom w:w="0" w:type="dxa"/>
              <w:right w:w="57" w:type="dxa"/>
            </w:tcMar>
            <w:vAlign w:val="center"/>
          </w:tcPr>
          <w:p>
            <w:pPr>
              <w:spacing w:before="80" w:beforeLines="14" w:after="80" w:afterLines="14"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三、本年度办理结果</w:t>
            </w:r>
          </w:p>
        </w:tc>
        <w:tc>
          <w:tcPr>
            <w:tcW w:w="4159" w:type="dxa"/>
            <w:gridSpan w:val="10"/>
            <w:noWrap w:val="0"/>
            <w:tcMar>
              <w:top w:w="0" w:type="dxa"/>
              <w:left w:w="57" w:type="dxa"/>
              <w:bottom w:w="0" w:type="dxa"/>
              <w:right w:w="57" w:type="dxa"/>
            </w:tcMar>
            <w:vAlign w:val="center"/>
          </w:tcPr>
          <w:p>
            <w:pPr>
              <w:spacing w:before="80" w:beforeLines="14" w:after="80" w:afterLines="14"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（一）予以公开</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rFonts w:hint="eastAsia" w:ascii="仿宋_GB2312" w:hAnsi="仿宋_GB2312" w:eastAsia="仿宋_GB2312" w:cs="仿宋_GB2312"/>
                <w:sz w:val="24"/>
                <w:szCs w:val="24"/>
              </w:rPr>
            </w:pPr>
          </w:p>
        </w:tc>
        <w:tc>
          <w:tcPr>
            <w:tcW w:w="4159" w:type="dxa"/>
            <w:gridSpan w:val="10"/>
            <w:noWrap w:val="0"/>
            <w:tcMar>
              <w:top w:w="0" w:type="dxa"/>
              <w:left w:w="57" w:type="dxa"/>
              <w:bottom w:w="0" w:type="dxa"/>
              <w:right w:w="57" w:type="dxa"/>
            </w:tcMar>
            <w:vAlign w:val="center"/>
          </w:tcPr>
          <w:p>
            <w:pPr>
              <w:spacing w:before="80" w:beforeLines="14" w:after="80" w:afterLines="14"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（二）部分公开（区分处理的，只计这一情形，不计其他情形）</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rFonts w:hint="eastAsia" w:ascii="仿宋_GB2312" w:hAnsi="仿宋_GB2312" w:eastAsia="仿宋_GB2312" w:cs="仿宋_GB2312"/>
                <w:sz w:val="24"/>
                <w:szCs w:val="24"/>
              </w:rPr>
            </w:pPr>
          </w:p>
        </w:tc>
        <w:tc>
          <w:tcPr>
            <w:tcW w:w="949" w:type="dxa"/>
            <w:gridSpan w:val="2"/>
            <w:vMerge w:val="restart"/>
            <w:noWrap w:val="0"/>
            <w:tcMar>
              <w:top w:w="0" w:type="dxa"/>
              <w:left w:w="57" w:type="dxa"/>
              <w:bottom w:w="0" w:type="dxa"/>
              <w:right w:w="57" w:type="dxa"/>
            </w:tcMar>
            <w:vAlign w:val="center"/>
          </w:tcPr>
          <w:p>
            <w:pPr>
              <w:spacing w:before="80" w:beforeLines="14" w:after="80" w:afterLines="14"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（三）不予公开</w:t>
            </w: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1.属于国家秘密</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rFonts w:hint="eastAsia" w:ascii="仿宋_GB2312" w:hAnsi="仿宋_GB2312" w:eastAsia="仿宋_GB2312" w:cs="仿宋_GB2312"/>
                <w:sz w:val="24"/>
                <w:szCs w:val="24"/>
              </w:rPr>
            </w:pPr>
          </w:p>
        </w:tc>
        <w:tc>
          <w:tcPr>
            <w:tcW w:w="949" w:type="dxa"/>
            <w:gridSpan w:val="2"/>
            <w:vMerge w:val="continue"/>
            <w:noWrap w:val="0"/>
            <w:vAlign w:val="center"/>
          </w:tcPr>
          <w:p>
            <w:pPr>
              <w:spacing w:before="80" w:beforeLines="14" w:after="80" w:afterLines="14" w:line="300" w:lineRule="exact"/>
              <w:rPr>
                <w:rFonts w:hint="eastAsia" w:ascii="仿宋_GB2312" w:hAnsi="仿宋_GB2312" w:eastAsia="仿宋_GB2312" w:cs="仿宋_GB2312"/>
                <w:sz w:val="24"/>
                <w:szCs w:val="24"/>
              </w:rPr>
            </w:pP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2.其他法律行政法规禁止公开</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rFonts w:hint="eastAsia" w:ascii="仿宋_GB2312" w:hAnsi="仿宋_GB2312" w:eastAsia="仿宋_GB2312" w:cs="仿宋_GB2312"/>
                <w:sz w:val="24"/>
                <w:szCs w:val="24"/>
              </w:rPr>
            </w:pPr>
          </w:p>
        </w:tc>
        <w:tc>
          <w:tcPr>
            <w:tcW w:w="949" w:type="dxa"/>
            <w:gridSpan w:val="2"/>
            <w:vMerge w:val="continue"/>
            <w:noWrap w:val="0"/>
            <w:vAlign w:val="center"/>
          </w:tcPr>
          <w:p>
            <w:pPr>
              <w:spacing w:before="80" w:beforeLines="14" w:after="80" w:afterLines="14" w:line="300" w:lineRule="exact"/>
              <w:rPr>
                <w:rFonts w:hint="eastAsia" w:ascii="仿宋_GB2312" w:hAnsi="仿宋_GB2312" w:eastAsia="仿宋_GB2312" w:cs="仿宋_GB2312"/>
                <w:sz w:val="24"/>
                <w:szCs w:val="24"/>
              </w:rPr>
            </w:pP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3.危及“三安全一稳定”</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rFonts w:hint="eastAsia" w:ascii="仿宋_GB2312" w:hAnsi="仿宋_GB2312" w:eastAsia="仿宋_GB2312" w:cs="仿宋_GB2312"/>
                <w:sz w:val="24"/>
                <w:szCs w:val="24"/>
              </w:rPr>
            </w:pPr>
          </w:p>
        </w:tc>
        <w:tc>
          <w:tcPr>
            <w:tcW w:w="949" w:type="dxa"/>
            <w:gridSpan w:val="2"/>
            <w:vMerge w:val="continue"/>
            <w:noWrap w:val="0"/>
            <w:vAlign w:val="center"/>
          </w:tcPr>
          <w:p>
            <w:pPr>
              <w:spacing w:before="80" w:beforeLines="14" w:after="80" w:afterLines="14" w:line="300" w:lineRule="exact"/>
              <w:rPr>
                <w:rFonts w:hint="eastAsia" w:ascii="仿宋_GB2312" w:hAnsi="仿宋_GB2312" w:eastAsia="仿宋_GB2312" w:cs="仿宋_GB2312"/>
                <w:sz w:val="24"/>
                <w:szCs w:val="24"/>
              </w:rPr>
            </w:pP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4.保护第三方合法权益</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rFonts w:hint="eastAsia" w:ascii="仿宋_GB2312" w:hAnsi="仿宋_GB2312" w:eastAsia="仿宋_GB2312" w:cs="仿宋_GB2312"/>
                <w:sz w:val="24"/>
                <w:szCs w:val="24"/>
              </w:rPr>
            </w:pPr>
          </w:p>
        </w:tc>
        <w:tc>
          <w:tcPr>
            <w:tcW w:w="949" w:type="dxa"/>
            <w:gridSpan w:val="2"/>
            <w:vMerge w:val="continue"/>
            <w:noWrap w:val="0"/>
            <w:vAlign w:val="center"/>
          </w:tcPr>
          <w:p>
            <w:pPr>
              <w:spacing w:before="80" w:beforeLines="14" w:after="80" w:afterLines="14" w:line="300" w:lineRule="exact"/>
              <w:rPr>
                <w:rFonts w:hint="eastAsia" w:ascii="仿宋_GB2312" w:hAnsi="仿宋_GB2312" w:eastAsia="仿宋_GB2312" w:cs="仿宋_GB2312"/>
                <w:sz w:val="24"/>
                <w:szCs w:val="24"/>
              </w:rPr>
            </w:pP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5.属于三类内部事务信息</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rFonts w:hint="eastAsia" w:ascii="仿宋_GB2312" w:hAnsi="仿宋_GB2312" w:eastAsia="仿宋_GB2312" w:cs="仿宋_GB2312"/>
                <w:sz w:val="24"/>
                <w:szCs w:val="24"/>
              </w:rPr>
            </w:pPr>
          </w:p>
        </w:tc>
        <w:tc>
          <w:tcPr>
            <w:tcW w:w="949" w:type="dxa"/>
            <w:gridSpan w:val="2"/>
            <w:vMerge w:val="continue"/>
            <w:noWrap w:val="0"/>
            <w:vAlign w:val="center"/>
          </w:tcPr>
          <w:p>
            <w:pPr>
              <w:spacing w:before="80" w:beforeLines="14" w:after="80" w:afterLines="14" w:line="300" w:lineRule="exact"/>
              <w:rPr>
                <w:rFonts w:hint="eastAsia" w:ascii="仿宋_GB2312" w:hAnsi="仿宋_GB2312" w:eastAsia="仿宋_GB2312" w:cs="仿宋_GB2312"/>
                <w:sz w:val="24"/>
                <w:szCs w:val="24"/>
              </w:rPr>
            </w:pP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6.属于四类过程性信息</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rFonts w:hint="eastAsia" w:ascii="仿宋_GB2312" w:hAnsi="仿宋_GB2312" w:eastAsia="仿宋_GB2312" w:cs="仿宋_GB2312"/>
                <w:sz w:val="24"/>
                <w:szCs w:val="24"/>
              </w:rPr>
            </w:pPr>
          </w:p>
        </w:tc>
        <w:tc>
          <w:tcPr>
            <w:tcW w:w="949" w:type="dxa"/>
            <w:gridSpan w:val="2"/>
            <w:vMerge w:val="continue"/>
            <w:noWrap w:val="0"/>
            <w:vAlign w:val="center"/>
          </w:tcPr>
          <w:p>
            <w:pPr>
              <w:spacing w:before="80" w:beforeLines="14" w:after="80" w:afterLines="14" w:line="300" w:lineRule="exact"/>
              <w:rPr>
                <w:rFonts w:hint="eastAsia" w:ascii="仿宋_GB2312" w:hAnsi="仿宋_GB2312" w:eastAsia="仿宋_GB2312" w:cs="仿宋_GB2312"/>
                <w:sz w:val="24"/>
                <w:szCs w:val="24"/>
              </w:rPr>
            </w:pP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7.属于行政执法案卷</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rFonts w:hint="eastAsia" w:ascii="仿宋_GB2312" w:hAnsi="仿宋_GB2312" w:eastAsia="仿宋_GB2312" w:cs="仿宋_GB2312"/>
                <w:sz w:val="24"/>
                <w:szCs w:val="24"/>
              </w:rPr>
            </w:pPr>
          </w:p>
        </w:tc>
        <w:tc>
          <w:tcPr>
            <w:tcW w:w="949" w:type="dxa"/>
            <w:gridSpan w:val="2"/>
            <w:vMerge w:val="continue"/>
            <w:noWrap w:val="0"/>
            <w:vAlign w:val="center"/>
          </w:tcPr>
          <w:p>
            <w:pPr>
              <w:spacing w:before="80" w:beforeLines="14" w:after="80" w:afterLines="14" w:line="300" w:lineRule="exact"/>
              <w:rPr>
                <w:rFonts w:hint="eastAsia" w:ascii="仿宋_GB2312" w:hAnsi="仿宋_GB2312" w:eastAsia="仿宋_GB2312" w:cs="仿宋_GB2312"/>
                <w:sz w:val="24"/>
                <w:szCs w:val="24"/>
              </w:rPr>
            </w:pP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8.属于行政查询事项</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rFonts w:hint="eastAsia" w:ascii="仿宋_GB2312" w:hAnsi="仿宋_GB2312" w:eastAsia="仿宋_GB2312" w:cs="仿宋_GB2312"/>
                <w:sz w:val="24"/>
                <w:szCs w:val="24"/>
              </w:rPr>
            </w:pPr>
          </w:p>
        </w:tc>
        <w:tc>
          <w:tcPr>
            <w:tcW w:w="949" w:type="dxa"/>
            <w:gridSpan w:val="2"/>
            <w:vMerge w:val="restart"/>
            <w:noWrap w:val="0"/>
            <w:tcMar>
              <w:top w:w="0" w:type="dxa"/>
              <w:left w:w="57" w:type="dxa"/>
              <w:bottom w:w="0" w:type="dxa"/>
              <w:right w:w="57" w:type="dxa"/>
            </w:tcMar>
            <w:vAlign w:val="center"/>
          </w:tcPr>
          <w:p>
            <w:pPr>
              <w:spacing w:before="80" w:beforeLines="14" w:after="80" w:afterLines="14"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（四）无法提供</w:t>
            </w: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1.本机关不掌握相关政府信息</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eastAsia="zh-CN" w:bidi="ar-SA"/>
              </w:rPr>
            </w:pPr>
            <w:r>
              <w:rPr>
                <w:rFonts w:hint="eastAsia" w:ascii="仿宋_GB2312" w:hAnsi="仿宋_GB2312" w:eastAsia="仿宋_GB2312" w:cs="仿宋_GB2312"/>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rFonts w:hint="eastAsia" w:ascii="仿宋_GB2312" w:hAnsi="仿宋_GB2312" w:eastAsia="仿宋_GB2312" w:cs="仿宋_GB2312"/>
                <w:sz w:val="24"/>
                <w:szCs w:val="24"/>
              </w:rPr>
            </w:pPr>
          </w:p>
        </w:tc>
        <w:tc>
          <w:tcPr>
            <w:tcW w:w="949" w:type="dxa"/>
            <w:gridSpan w:val="2"/>
            <w:vMerge w:val="continue"/>
            <w:noWrap w:val="0"/>
            <w:vAlign w:val="center"/>
          </w:tcPr>
          <w:p>
            <w:pPr>
              <w:spacing w:before="80" w:beforeLines="14" w:after="80" w:afterLines="14" w:line="300" w:lineRule="exact"/>
              <w:rPr>
                <w:rFonts w:hint="eastAsia" w:ascii="仿宋_GB2312" w:hAnsi="仿宋_GB2312" w:eastAsia="仿宋_GB2312" w:cs="仿宋_GB2312"/>
                <w:sz w:val="24"/>
                <w:szCs w:val="24"/>
              </w:rPr>
            </w:pP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2.没有现成信息需要另行制作</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rFonts w:hint="eastAsia" w:ascii="仿宋_GB2312" w:hAnsi="仿宋_GB2312" w:eastAsia="仿宋_GB2312" w:cs="仿宋_GB2312"/>
                <w:sz w:val="24"/>
                <w:szCs w:val="24"/>
              </w:rPr>
            </w:pPr>
          </w:p>
        </w:tc>
        <w:tc>
          <w:tcPr>
            <w:tcW w:w="949" w:type="dxa"/>
            <w:gridSpan w:val="2"/>
            <w:vMerge w:val="continue"/>
            <w:noWrap w:val="0"/>
            <w:vAlign w:val="center"/>
          </w:tcPr>
          <w:p>
            <w:pPr>
              <w:spacing w:before="80" w:beforeLines="14" w:after="80" w:afterLines="14" w:line="300" w:lineRule="exact"/>
              <w:rPr>
                <w:rFonts w:hint="eastAsia" w:ascii="仿宋_GB2312" w:hAnsi="仿宋_GB2312" w:eastAsia="仿宋_GB2312" w:cs="仿宋_GB2312"/>
                <w:sz w:val="24"/>
                <w:szCs w:val="24"/>
              </w:rPr>
            </w:pP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3.补正后申请内容仍不明确</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rFonts w:hint="eastAsia" w:ascii="仿宋_GB2312" w:hAnsi="仿宋_GB2312" w:eastAsia="仿宋_GB2312" w:cs="仿宋_GB2312"/>
                <w:sz w:val="24"/>
                <w:szCs w:val="24"/>
              </w:rPr>
            </w:pPr>
          </w:p>
        </w:tc>
        <w:tc>
          <w:tcPr>
            <w:tcW w:w="949" w:type="dxa"/>
            <w:gridSpan w:val="2"/>
            <w:vMerge w:val="restart"/>
            <w:noWrap w:val="0"/>
            <w:tcMar>
              <w:top w:w="0" w:type="dxa"/>
              <w:left w:w="57" w:type="dxa"/>
              <w:bottom w:w="0" w:type="dxa"/>
              <w:right w:w="57" w:type="dxa"/>
            </w:tcMar>
            <w:vAlign w:val="center"/>
          </w:tcPr>
          <w:p>
            <w:pPr>
              <w:spacing w:before="80" w:beforeLines="14" w:after="80" w:afterLines="14"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（五）不予处理</w:t>
            </w: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1.信访举报投诉类申请</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rFonts w:hint="eastAsia" w:ascii="仿宋_GB2312" w:hAnsi="仿宋_GB2312" w:eastAsia="仿宋_GB2312" w:cs="仿宋_GB2312"/>
                <w:sz w:val="24"/>
                <w:szCs w:val="24"/>
              </w:rPr>
            </w:pPr>
          </w:p>
        </w:tc>
        <w:tc>
          <w:tcPr>
            <w:tcW w:w="949" w:type="dxa"/>
            <w:gridSpan w:val="2"/>
            <w:vMerge w:val="continue"/>
            <w:noWrap w:val="0"/>
            <w:vAlign w:val="center"/>
          </w:tcPr>
          <w:p>
            <w:pPr>
              <w:spacing w:before="80" w:beforeLines="14" w:after="80" w:afterLines="14" w:line="300" w:lineRule="exact"/>
              <w:rPr>
                <w:rFonts w:hint="eastAsia" w:ascii="仿宋_GB2312" w:hAnsi="仿宋_GB2312" w:eastAsia="仿宋_GB2312" w:cs="仿宋_GB2312"/>
                <w:sz w:val="24"/>
                <w:szCs w:val="24"/>
              </w:rPr>
            </w:pP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2.重复申请</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eastAsia="zh-CN" w:bidi="ar-SA"/>
              </w:rPr>
            </w:pPr>
            <w:r>
              <w:rPr>
                <w:rFonts w:hint="eastAsia" w:ascii="仿宋_GB2312" w:hAnsi="仿宋_GB2312" w:eastAsia="仿宋_GB2312" w:cs="仿宋_GB2312"/>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rFonts w:hint="eastAsia" w:ascii="仿宋_GB2312" w:hAnsi="仿宋_GB2312" w:eastAsia="仿宋_GB2312" w:cs="仿宋_GB2312"/>
                <w:sz w:val="24"/>
                <w:szCs w:val="24"/>
              </w:rPr>
            </w:pPr>
          </w:p>
        </w:tc>
        <w:tc>
          <w:tcPr>
            <w:tcW w:w="949" w:type="dxa"/>
            <w:gridSpan w:val="2"/>
            <w:vMerge w:val="continue"/>
            <w:noWrap w:val="0"/>
            <w:vAlign w:val="center"/>
          </w:tcPr>
          <w:p>
            <w:pPr>
              <w:spacing w:before="80" w:beforeLines="14" w:after="80" w:afterLines="14" w:line="300" w:lineRule="exact"/>
              <w:rPr>
                <w:rFonts w:hint="eastAsia" w:ascii="仿宋_GB2312" w:hAnsi="仿宋_GB2312" w:eastAsia="仿宋_GB2312" w:cs="仿宋_GB2312"/>
                <w:sz w:val="24"/>
                <w:szCs w:val="24"/>
              </w:rPr>
            </w:pP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3.要求提供公开出版物</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rFonts w:hint="eastAsia" w:ascii="仿宋_GB2312" w:hAnsi="仿宋_GB2312" w:eastAsia="仿宋_GB2312" w:cs="仿宋_GB2312"/>
                <w:sz w:val="24"/>
                <w:szCs w:val="24"/>
              </w:rPr>
            </w:pPr>
          </w:p>
        </w:tc>
        <w:tc>
          <w:tcPr>
            <w:tcW w:w="949" w:type="dxa"/>
            <w:gridSpan w:val="2"/>
            <w:vMerge w:val="continue"/>
            <w:noWrap w:val="0"/>
            <w:vAlign w:val="center"/>
          </w:tcPr>
          <w:p>
            <w:pPr>
              <w:spacing w:before="80" w:beforeLines="14" w:after="80" w:afterLines="14" w:line="300" w:lineRule="exact"/>
              <w:rPr>
                <w:rFonts w:hint="eastAsia" w:ascii="仿宋_GB2312" w:hAnsi="仿宋_GB2312" w:eastAsia="仿宋_GB2312" w:cs="仿宋_GB2312"/>
                <w:sz w:val="24"/>
                <w:szCs w:val="24"/>
              </w:rPr>
            </w:pPr>
          </w:p>
        </w:tc>
        <w:tc>
          <w:tcPr>
            <w:tcW w:w="3210" w:type="dxa"/>
            <w:gridSpan w:val="8"/>
            <w:noWrap w:val="0"/>
            <w:tcMar>
              <w:top w:w="0" w:type="dxa"/>
              <w:left w:w="57" w:type="dxa"/>
              <w:bottom w:w="0" w:type="dxa"/>
              <w:right w:w="57" w:type="dxa"/>
            </w:tcMar>
            <w:vAlign w:val="top"/>
          </w:tcPr>
          <w:p>
            <w:pPr>
              <w:spacing w:before="80" w:beforeLines="14" w:after="80" w:afterLines="14"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4.无正当理由大量反复申请</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rFonts w:hint="eastAsia" w:ascii="仿宋_GB2312" w:hAnsi="仿宋_GB2312" w:eastAsia="仿宋_GB2312" w:cs="仿宋_GB2312"/>
                <w:sz w:val="24"/>
                <w:szCs w:val="24"/>
              </w:rPr>
            </w:pPr>
          </w:p>
        </w:tc>
        <w:tc>
          <w:tcPr>
            <w:tcW w:w="949" w:type="dxa"/>
            <w:gridSpan w:val="2"/>
            <w:vMerge w:val="continue"/>
            <w:noWrap w:val="0"/>
            <w:vAlign w:val="center"/>
          </w:tcPr>
          <w:p>
            <w:pPr>
              <w:spacing w:before="80" w:beforeLines="14" w:after="80" w:afterLines="14" w:line="300" w:lineRule="exact"/>
              <w:rPr>
                <w:rFonts w:hint="eastAsia" w:ascii="仿宋_GB2312" w:hAnsi="仿宋_GB2312" w:eastAsia="仿宋_GB2312" w:cs="仿宋_GB2312"/>
                <w:sz w:val="24"/>
                <w:szCs w:val="24"/>
              </w:rPr>
            </w:pPr>
          </w:p>
        </w:tc>
        <w:tc>
          <w:tcPr>
            <w:tcW w:w="3210" w:type="dxa"/>
            <w:gridSpan w:val="8"/>
            <w:noWrap w:val="0"/>
            <w:tcMar>
              <w:top w:w="0" w:type="dxa"/>
              <w:left w:w="57" w:type="dxa"/>
              <w:bottom w:w="0" w:type="dxa"/>
              <w:right w:w="57" w:type="dxa"/>
            </w:tcMar>
            <w:vAlign w:val="center"/>
          </w:tcPr>
          <w:p>
            <w:pPr>
              <w:spacing w:before="80" w:beforeLines="14" w:after="80" w:afterLines="14"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5.要求行政机关确认或重新出具已获取信息</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rFonts w:hint="eastAsia" w:ascii="仿宋_GB2312" w:hAnsi="仿宋_GB2312" w:eastAsia="仿宋_GB2312" w:cs="仿宋_GB2312"/>
                <w:sz w:val="24"/>
                <w:szCs w:val="24"/>
              </w:rPr>
            </w:pPr>
          </w:p>
        </w:tc>
        <w:tc>
          <w:tcPr>
            <w:tcW w:w="949" w:type="dxa"/>
            <w:gridSpan w:val="2"/>
            <w:vMerge w:val="restart"/>
            <w:noWrap w:val="0"/>
            <w:tcMar>
              <w:top w:w="0" w:type="dxa"/>
              <w:left w:w="57" w:type="dxa"/>
              <w:bottom w:w="0" w:type="dxa"/>
              <w:right w:w="57" w:type="dxa"/>
            </w:tcMar>
            <w:vAlign w:val="center"/>
          </w:tcPr>
          <w:p>
            <w:pPr>
              <w:spacing w:before="80" w:beforeLines="14" w:after="80" w:afterLines="14"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（六）其他处理</w:t>
            </w:r>
          </w:p>
        </w:tc>
        <w:tc>
          <w:tcPr>
            <w:tcW w:w="3210" w:type="dxa"/>
            <w:gridSpan w:val="8"/>
            <w:noWrap w:val="0"/>
            <w:tcMar>
              <w:top w:w="0" w:type="dxa"/>
              <w:left w:w="57" w:type="dxa"/>
              <w:bottom w:w="0" w:type="dxa"/>
              <w:right w:w="57" w:type="dxa"/>
            </w:tcMar>
            <w:vAlign w:val="center"/>
          </w:tcPr>
          <w:p>
            <w:pPr>
              <w:spacing w:before="80" w:beforeLines="14" w:after="80" w:afterLines="14"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1.申请人无正当理由逾期不补正、行政机关不再处理其政府信息公开申请</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rFonts w:hint="eastAsia" w:ascii="仿宋_GB2312" w:hAnsi="仿宋_GB2312" w:eastAsia="仿宋_GB2312" w:cs="仿宋_GB2312"/>
                <w:sz w:val="24"/>
                <w:szCs w:val="24"/>
              </w:rPr>
            </w:pPr>
          </w:p>
        </w:tc>
        <w:tc>
          <w:tcPr>
            <w:tcW w:w="949" w:type="dxa"/>
            <w:gridSpan w:val="2"/>
            <w:vMerge w:val="continue"/>
            <w:noWrap w:val="0"/>
            <w:vAlign w:val="center"/>
          </w:tcPr>
          <w:p>
            <w:pPr>
              <w:spacing w:before="80" w:beforeLines="14" w:after="80" w:afterLines="14" w:line="300" w:lineRule="exact"/>
              <w:rPr>
                <w:rFonts w:hint="eastAsia" w:ascii="仿宋_GB2312" w:hAnsi="仿宋_GB2312" w:eastAsia="仿宋_GB2312" w:cs="仿宋_GB2312"/>
                <w:sz w:val="24"/>
                <w:szCs w:val="24"/>
              </w:rPr>
            </w:pPr>
          </w:p>
        </w:tc>
        <w:tc>
          <w:tcPr>
            <w:tcW w:w="3210" w:type="dxa"/>
            <w:gridSpan w:val="8"/>
            <w:noWrap w:val="0"/>
            <w:tcMar>
              <w:top w:w="0" w:type="dxa"/>
              <w:left w:w="57" w:type="dxa"/>
              <w:bottom w:w="0" w:type="dxa"/>
              <w:right w:w="57" w:type="dxa"/>
            </w:tcMar>
            <w:vAlign w:val="center"/>
          </w:tcPr>
          <w:p>
            <w:pPr>
              <w:spacing w:before="80" w:beforeLines="14" w:after="80" w:afterLines="14"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2.申请人逾期未按收费通知要求缴纳费用、行政机关不再处理其政府信息公开申请</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rFonts w:hint="eastAsia" w:ascii="仿宋_GB2312" w:hAnsi="仿宋_GB2312" w:eastAsia="仿宋_GB2312" w:cs="仿宋_GB2312"/>
                <w:sz w:val="24"/>
                <w:szCs w:val="24"/>
              </w:rPr>
            </w:pPr>
          </w:p>
        </w:tc>
        <w:tc>
          <w:tcPr>
            <w:tcW w:w="949" w:type="dxa"/>
            <w:gridSpan w:val="2"/>
            <w:vMerge w:val="continue"/>
            <w:noWrap w:val="0"/>
            <w:vAlign w:val="center"/>
          </w:tcPr>
          <w:p>
            <w:pPr>
              <w:spacing w:before="80" w:beforeLines="14" w:after="80" w:afterLines="14" w:line="300" w:lineRule="exact"/>
              <w:rPr>
                <w:rFonts w:hint="eastAsia" w:ascii="仿宋_GB2312" w:hAnsi="仿宋_GB2312" w:eastAsia="仿宋_GB2312" w:cs="仿宋_GB2312"/>
                <w:sz w:val="24"/>
                <w:szCs w:val="24"/>
              </w:rPr>
            </w:pPr>
          </w:p>
        </w:tc>
        <w:tc>
          <w:tcPr>
            <w:tcW w:w="3210" w:type="dxa"/>
            <w:gridSpan w:val="8"/>
            <w:noWrap w:val="0"/>
            <w:tcMar>
              <w:top w:w="0" w:type="dxa"/>
              <w:left w:w="57" w:type="dxa"/>
              <w:bottom w:w="0" w:type="dxa"/>
              <w:right w:w="57" w:type="dxa"/>
            </w:tcMar>
            <w:vAlign w:val="center"/>
          </w:tcPr>
          <w:p>
            <w:pPr>
              <w:spacing w:before="80" w:beforeLines="14" w:after="80" w:afterLines="14"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3.其他</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noWrap w:val="0"/>
            <w:vAlign w:val="center"/>
          </w:tcPr>
          <w:p>
            <w:pPr>
              <w:spacing w:before="80" w:beforeLines="14" w:after="80" w:afterLines="14" w:line="300" w:lineRule="exact"/>
              <w:rPr>
                <w:rFonts w:hint="eastAsia" w:ascii="仿宋_GB2312" w:hAnsi="仿宋_GB2312" w:eastAsia="仿宋_GB2312" w:cs="仿宋_GB2312"/>
                <w:sz w:val="24"/>
                <w:szCs w:val="24"/>
              </w:rPr>
            </w:pPr>
          </w:p>
        </w:tc>
        <w:tc>
          <w:tcPr>
            <w:tcW w:w="4159" w:type="dxa"/>
            <w:gridSpan w:val="10"/>
            <w:noWrap w:val="0"/>
            <w:tcMar>
              <w:top w:w="0" w:type="dxa"/>
              <w:left w:w="57" w:type="dxa"/>
              <w:bottom w:w="0" w:type="dxa"/>
              <w:right w:w="57" w:type="dxa"/>
            </w:tcMar>
            <w:vAlign w:val="center"/>
          </w:tcPr>
          <w:p>
            <w:pPr>
              <w:spacing w:before="80" w:beforeLines="14" w:after="80" w:afterLines="14"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（七）总计</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eastAsia="zh-CN" w:bidi="ar-SA"/>
              </w:rPr>
            </w:pPr>
            <w:r>
              <w:rPr>
                <w:rFonts w:hint="eastAsia" w:ascii="仿宋_GB2312" w:hAnsi="仿宋_GB2312" w:eastAsia="仿宋_GB2312" w:cs="仿宋_GB2312"/>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930" w:type="dxa"/>
            <w:gridSpan w:val="12"/>
            <w:noWrap w:val="0"/>
            <w:tcMar>
              <w:top w:w="0" w:type="dxa"/>
              <w:left w:w="57" w:type="dxa"/>
              <w:bottom w:w="0" w:type="dxa"/>
              <w:right w:w="57" w:type="dxa"/>
            </w:tcMar>
            <w:vAlign w:val="center"/>
          </w:tcPr>
          <w:p>
            <w:pPr>
              <w:spacing w:before="80" w:beforeLines="14" w:after="80" w:afterLines="14"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四、结转下年度继续办理</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3"/>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8"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89" w:type="dxa"/>
            <w:gridSpan w:val="2"/>
            <w:noWrap w:val="0"/>
            <w:tcMar>
              <w:top w:w="0" w:type="dxa"/>
              <w:left w:w="57" w:type="dxa"/>
              <w:bottom w:w="0" w:type="dxa"/>
              <w:right w:w="57"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748" w:type="dxa"/>
            <w:gridSpan w:val="27"/>
            <w:noWrap w:val="0"/>
            <w:tcMar>
              <w:top w:w="0" w:type="dxa"/>
              <w:left w:w="57" w:type="dxa"/>
              <w:bottom w:w="0" w:type="dxa"/>
              <w:right w:w="57" w:type="dxa"/>
            </w:tcMar>
            <w:vAlign w:val="center"/>
          </w:tcPr>
          <w:p>
            <w:pPr>
              <w:shd w:val="clear" w:color="auto" w:fill="FFFFFF"/>
              <w:ind w:firstLine="725" w:firstLineChars="301"/>
              <w:rPr>
                <w:rFonts w:hint="eastAsia" w:ascii="仿宋_GB2312" w:hAnsi="仿宋_GB2312" w:eastAsia="仿宋_GB2312" w:cs="仿宋_GB2312"/>
                <w:b/>
                <w:color w:val="333333"/>
                <w:sz w:val="24"/>
                <w:szCs w:val="24"/>
              </w:rPr>
            </w:pPr>
            <w:r>
              <w:rPr>
                <w:rFonts w:hint="eastAsia" w:ascii="仿宋_GB2312" w:hAnsi="仿宋_GB2312" w:eastAsia="仿宋_GB2312" w:cs="仿宋_GB2312"/>
                <w:b/>
                <w:bCs/>
                <w:color w:val="333333"/>
                <w:sz w:val="24"/>
                <w:szCs w:val="24"/>
              </w:rPr>
              <w:t>四、政府信息公开行政复议、行政诉讼情况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45" w:type="dxa"/>
            <w:gridSpan w:val="8"/>
            <w:noWrap w:val="0"/>
            <w:tcMar>
              <w:top w:w="0" w:type="dxa"/>
              <w:left w:w="108" w:type="dxa"/>
              <w:bottom w:w="0" w:type="dxa"/>
              <w:right w:w="108" w:type="dxa"/>
            </w:tcMar>
            <w:vAlign w:val="center"/>
          </w:tcPr>
          <w:p>
            <w:pPr>
              <w:spacing w:before="57" w:beforeLines="10" w:after="57" w:afterLines="10" w:line="5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行政复议</w:t>
            </w:r>
          </w:p>
        </w:tc>
        <w:tc>
          <w:tcPr>
            <w:tcW w:w="6503" w:type="dxa"/>
            <w:gridSpan w:val="19"/>
            <w:noWrap w:val="0"/>
            <w:tcMar>
              <w:top w:w="0" w:type="dxa"/>
              <w:left w:w="108" w:type="dxa"/>
              <w:bottom w:w="0" w:type="dxa"/>
              <w:right w:w="108" w:type="dxa"/>
            </w:tcMar>
            <w:vAlign w:val="center"/>
          </w:tcPr>
          <w:p>
            <w:pPr>
              <w:spacing w:before="57" w:beforeLines="10" w:after="57" w:afterLines="10" w:line="5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49" w:type="dxa"/>
            <w:vMerge w:val="restart"/>
            <w:noWrap w:val="0"/>
            <w:tcMar>
              <w:top w:w="0" w:type="dxa"/>
              <w:left w:w="108" w:type="dxa"/>
              <w:bottom w:w="0" w:type="dxa"/>
              <w:right w:w="108" w:type="dxa"/>
            </w:tcMar>
            <w:vAlign w:val="center"/>
          </w:tcPr>
          <w:p>
            <w:pPr>
              <w:spacing w:before="57" w:beforeLines="10" w:after="57" w:afterLines="10" w:line="5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结果维持</w:t>
            </w:r>
          </w:p>
        </w:tc>
        <w:tc>
          <w:tcPr>
            <w:tcW w:w="649" w:type="dxa"/>
            <w:gridSpan w:val="2"/>
            <w:vMerge w:val="restart"/>
            <w:noWrap w:val="0"/>
            <w:tcMar>
              <w:top w:w="0" w:type="dxa"/>
              <w:left w:w="108" w:type="dxa"/>
              <w:bottom w:w="0" w:type="dxa"/>
              <w:right w:w="108" w:type="dxa"/>
            </w:tcMar>
            <w:vAlign w:val="center"/>
          </w:tcPr>
          <w:p>
            <w:pPr>
              <w:spacing w:before="57" w:beforeLines="10" w:after="57" w:afterLines="10" w:line="5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结果</w:t>
            </w:r>
          </w:p>
          <w:p>
            <w:pPr>
              <w:spacing w:before="57" w:beforeLines="10" w:after="57" w:afterLines="10" w:line="5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纠正</w:t>
            </w:r>
          </w:p>
        </w:tc>
        <w:tc>
          <w:tcPr>
            <w:tcW w:w="649" w:type="dxa"/>
            <w:gridSpan w:val="2"/>
            <w:vMerge w:val="restart"/>
            <w:noWrap w:val="0"/>
            <w:tcMar>
              <w:top w:w="0" w:type="dxa"/>
              <w:left w:w="108" w:type="dxa"/>
              <w:bottom w:w="0" w:type="dxa"/>
              <w:right w:w="108" w:type="dxa"/>
            </w:tcMar>
            <w:vAlign w:val="center"/>
          </w:tcPr>
          <w:p>
            <w:pPr>
              <w:spacing w:before="57" w:beforeLines="10" w:after="57" w:afterLines="10" w:line="5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其他</w:t>
            </w:r>
          </w:p>
          <w:p>
            <w:pPr>
              <w:spacing w:before="57" w:beforeLines="10" w:after="57" w:afterLines="10" w:line="5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结果</w:t>
            </w:r>
          </w:p>
        </w:tc>
        <w:tc>
          <w:tcPr>
            <w:tcW w:w="649" w:type="dxa"/>
            <w:gridSpan w:val="2"/>
            <w:vMerge w:val="restart"/>
            <w:noWrap w:val="0"/>
            <w:tcMar>
              <w:top w:w="0" w:type="dxa"/>
              <w:left w:w="108" w:type="dxa"/>
              <w:bottom w:w="0" w:type="dxa"/>
              <w:right w:w="108" w:type="dxa"/>
            </w:tcMar>
            <w:vAlign w:val="center"/>
          </w:tcPr>
          <w:p>
            <w:pPr>
              <w:spacing w:before="57" w:beforeLines="10" w:after="57" w:afterLines="10" w:line="5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尚未</w:t>
            </w:r>
          </w:p>
          <w:p>
            <w:pPr>
              <w:spacing w:before="57" w:beforeLines="10" w:after="57" w:afterLines="10" w:line="5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审结</w:t>
            </w:r>
          </w:p>
        </w:tc>
        <w:tc>
          <w:tcPr>
            <w:tcW w:w="649" w:type="dxa"/>
            <w:vMerge w:val="restart"/>
            <w:noWrap w:val="0"/>
            <w:tcMar>
              <w:top w:w="0" w:type="dxa"/>
              <w:left w:w="108" w:type="dxa"/>
              <w:bottom w:w="0" w:type="dxa"/>
              <w:right w:w="108" w:type="dxa"/>
            </w:tcMar>
            <w:vAlign w:val="center"/>
          </w:tcPr>
          <w:p>
            <w:pPr>
              <w:spacing w:before="57" w:beforeLines="10" w:after="57" w:afterLines="10" w:line="5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总计</w:t>
            </w:r>
          </w:p>
        </w:tc>
        <w:tc>
          <w:tcPr>
            <w:tcW w:w="3248" w:type="dxa"/>
            <w:gridSpan w:val="9"/>
            <w:noWrap w:val="0"/>
            <w:tcMar>
              <w:top w:w="0" w:type="dxa"/>
              <w:left w:w="108" w:type="dxa"/>
              <w:bottom w:w="0" w:type="dxa"/>
              <w:right w:w="108" w:type="dxa"/>
            </w:tcMar>
            <w:vAlign w:val="center"/>
          </w:tcPr>
          <w:p>
            <w:pPr>
              <w:spacing w:before="57" w:beforeLines="10" w:after="57" w:afterLines="10" w:line="5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未经复议直接起诉</w:t>
            </w:r>
          </w:p>
        </w:tc>
        <w:tc>
          <w:tcPr>
            <w:tcW w:w="3255" w:type="dxa"/>
            <w:gridSpan w:val="10"/>
            <w:noWrap w:val="0"/>
            <w:tcMar>
              <w:top w:w="0" w:type="dxa"/>
              <w:left w:w="108" w:type="dxa"/>
              <w:bottom w:w="0" w:type="dxa"/>
              <w:right w:w="108" w:type="dxa"/>
            </w:tcMar>
            <w:vAlign w:val="center"/>
          </w:tcPr>
          <w:p>
            <w:pPr>
              <w:spacing w:before="57" w:beforeLines="10" w:after="57" w:afterLines="10" w:line="5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49" w:type="dxa"/>
            <w:vMerge w:val="continue"/>
            <w:noWrap w:val="0"/>
            <w:vAlign w:val="center"/>
          </w:tcPr>
          <w:p>
            <w:pPr>
              <w:spacing w:before="57" w:beforeLines="10" w:after="57" w:afterLines="10" w:line="520" w:lineRule="exact"/>
              <w:rPr>
                <w:rFonts w:hint="eastAsia" w:ascii="仿宋_GB2312" w:hAnsi="仿宋_GB2312" w:eastAsia="仿宋_GB2312" w:cs="仿宋_GB2312"/>
                <w:sz w:val="24"/>
                <w:szCs w:val="24"/>
              </w:rPr>
            </w:pPr>
          </w:p>
        </w:tc>
        <w:tc>
          <w:tcPr>
            <w:tcW w:w="649" w:type="dxa"/>
            <w:gridSpan w:val="2"/>
            <w:vMerge w:val="continue"/>
            <w:noWrap w:val="0"/>
            <w:vAlign w:val="center"/>
          </w:tcPr>
          <w:p>
            <w:pPr>
              <w:spacing w:before="57" w:beforeLines="10" w:after="57" w:afterLines="10" w:line="520" w:lineRule="exact"/>
              <w:rPr>
                <w:rFonts w:hint="eastAsia" w:ascii="仿宋_GB2312" w:hAnsi="仿宋_GB2312" w:eastAsia="仿宋_GB2312" w:cs="仿宋_GB2312"/>
                <w:sz w:val="24"/>
                <w:szCs w:val="24"/>
              </w:rPr>
            </w:pPr>
          </w:p>
        </w:tc>
        <w:tc>
          <w:tcPr>
            <w:tcW w:w="649" w:type="dxa"/>
            <w:gridSpan w:val="2"/>
            <w:vMerge w:val="continue"/>
            <w:noWrap w:val="0"/>
            <w:vAlign w:val="center"/>
          </w:tcPr>
          <w:p>
            <w:pPr>
              <w:spacing w:before="57" w:beforeLines="10" w:after="57" w:afterLines="10" w:line="520" w:lineRule="exact"/>
              <w:rPr>
                <w:rFonts w:hint="eastAsia" w:ascii="仿宋_GB2312" w:hAnsi="仿宋_GB2312" w:eastAsia="仿宋_GB2312" w:cs="仿宋_GB2312"/>
                <w:sz w:val="24"/>
                <w:szCs w:val="24"/>
              </w:rPr>
            </w:pPr>
          </w:p>
        </w:tc>
        <w:tc>
          <w:tcPr>
            <w:tcW w:w="649" w:type="dxa"/>
            <w:gridSpan w:val="2"/>
            <w:vMerge w:val="continue"/>
            <w:noWrap w:val="0"/>
            <w:vAlign w:val="center"/>
          </w:tcPr>
          <w:p>
            <w:pPr>
              <w:spacing w:before="57" w:beforeLines="10" w:after="57" w:afterLines="10" w:line="520" w:lineRule="exact"/>
              <w:rPr>
                <w:rFonts w:hint="eastAsia" w:ascii="仿宋_GB2312" w:hAnsi="仿宋_GB2312" w:eastAsia="仿宋_GB2312" w:cs="仿宋_GB2312"/>
                <w:sz w:val="24"/>
                <w:szCs w:val="24"/>
              </w:rPr>
            </w:pPr>
          </w:p>
        </w:tc>
        <w:tc>
          <w:tcPr>
            <w:tcW w:w="649" w:type="dxa"/>
            <w:vMerge w:val="continue"/>
            <w:noWrap w:val="0"/>
            <w:vAlign w:val="center"/>
          </w:tcPr>
          <w:p>
            <w:pPr>
              <w:spacing w:before="57" w:beforeLines="10" w:after="57" w:afterLines="10" w:line="520" w:lineRule="exact"/>
              <w:rPr>
                <w:rFonts w:hint="eastAsia" w:ascii="仿宋_GB2312" w:hAnsi="仿宋_GB2312" w:eastAsia="仿宋_GB2312" w:cs="仿宋_GB2312"/>
                <w:sz w:val="24"/>
                <w:szCs w:val="24"/>
              </w:rPr>
            </w:pPr>
          </w:p>
        </w:tc>
        <w:tc>
          <w:tcPr>
            <w:tcW w:w="649" w:type="dxa"/>
            <w:noWrap w:val="0"/>
            <w:tcMar>
              <w:top w:w="0" w:type="dxa"/>
              <w:left w:w="108" w:type="dxa"/>
              <w:bottom w:w="0" w:type="dxa"/>
              <w:right w:w="108" w:type="dxa"/>
            </w:tcMar>
            <w:vAlign w:val="center"/>
          </w:tcPr>
          <w:p>
            <w:pPr>
              <w:spacing w:before="57" w:beforeLines="10" w:after="57" w:afterLines="10" w:line="5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结果</w:t>
            </w:r>
          </w:p>
          <w:p>
            <w:pPr>
              <w:spacing w:before="57" w:beforeLines="10" w:after="57" w:afterLines="10" w:line="5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维持</w:t>
            </w:r>
          </w:p>
        </w:tc>
        <w:tc>
          <w:tcPr>
            <w:tcW w:w="649" w:type="dxa"/>
            <w:noWrap w:val="0"/>
            <w:tcMar>
              <w:top w:w="0" w:type="dxa"/>
              <w:left w:w="108" w:type="dxa"/>
              <w:bottom w:w="0" w:type="dxa"/>
              <w:right w:w="108" w:type="dxa"/>
            </w:tcMar>
            <w:vAlign w:val="center"/>
          </w:tcPr>
          <w:p>
            <w:pPr>
              <w:spacing w:before="57" w:beforeLines="10" w:after="57" w:afterLines="10" w:line="5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结果</w:t>
            </w:r>
          </w:p>
          <w:p>
            <w:pPr>
              <w:spacing w:before="57" w:beforeLines="10" w:after="57" w:afterLines="10" w:line="5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纠正</w:t>
            </w:r>
          </w:p>
        </w:tc>
        <w:tc>
          <w:tcPr>
            <w:tcW w:w="650" w:type="dxa"/>
            <w:gridSpan w:val="3"/>
            <w:noWrap w:val="0"/>
            <w:tcMar>
              <w:top w:w="0" w:type="dxa"/>
              <w:left w:w="108" w:type="dxa"/>
              <w:bottom w:w="0" w:type="dxa"/>
              <w:right w:w="108" w:type="dxa"/>
            </w:tcMar>
            <w:vAlign w:val="center"/>
          </w:tcPr>
          <w:p>
            <w:pPr>
              <w:spacing w:before="57" w:beforeLines="10" w:after="57" w:afterLines="10" w:line="5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其他</w:t>
            </w:r>
          </w:p>
          <w:p>
            <w:pPr>
              <w:spacing w:before="57" w:beforeLines="10" w:after="57" w:afterLines="10" w:line="5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结果</w:t>
            </w:r>
          </w:p>
        </w:tc>
        <w:tc>
          <w:tcPr>
            <w:tcW w:w="650" w:type="dxa"/>
            <w:gridSpan w:val="2"/>
            <w:noWrap w:val="0"/>
            <w:tcMar>
              <w:top w:w="0" w:type="dxa"/>
              <w:left w:w="108" w:type="dxa"/>
              <w:bottom w:w="0" w:type="dxa"/>
              <w:right w:w="108" w:type="dxa"/>
            </w:tcMar>
            <w:vAlign w:val="center"/>
          </w:tcPr>
          <w:p>
            <w:pPr>
              <w:spacing w:before="57" w:beforeLines="10" w:after="57" w:afterLines="10" w:line="5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尚未</w:t>
            </w:r>
          </w:p>
          <w:p>
            <w:pPr>
              <w:spacing w:before="57" w:beforeLines="10" w:after="57" w:afterLines="10" w:line="5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审结</w:t>
            </w:r>
          </w:p>
        </w:tc>
        <w:tc>
          <w:tcPr>
            <w:tcW w:w="650" w:type="dxa"/>
            <w:gridSpan w:val="2"/>
            <w:noWrap w:val="0"/>
            <w:tcMar>
              <w:top w:w="0" w:type="dxa"/>
              <w:left w:w="108" w:type="dxa"/>
              <w:bottom w:w="0" w:type="dxa"/>
              <w:right w:w="108" w:type="dxa"/>
            </w:tcMar>
            <w:vAlign w:val="center"/>
          </w:tcPr>
          <w:p>
            <w:pPr>
              <w:spacing w:before="57" w:beforeLines="10" w:after="57" w:afterLines="10" w:line="5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总计</w:t>
            </w:r>
          </w:p>
        </w:tc>
        <w:tc>
          <w:tcPr>
            <w:tcW w:w="651" w:type="dxa"/>
            <w:gridSpan w:val="2"/>
            <w:noWrap w:val="0"/>
            <w:tcMar>
              <w:top w:w="0" w:type="dxa"/>
              <w:left w:w="108" w:type="dxa"/>
              <w:bottom w:w="0" w:type="dxa"/>
              <w:right w:w="108" w:type="dxa"/>
            </w:tcMar>
            <w:vAlign w:val="center"/>
          </w:tcPr>
          <w:p>
            <w:pPr>
              <w:spacing w:before="57" w:beforeLines="10" w:after="57" w:afterLines="10" w:line="5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结果</w:t>
            </w:r>
          </w:p>
          <w:p>
            <w:pPr>
              <w:spacing w:before="57" w:beforeLines="10" w:after="57" w:afterLines="10" w:line="5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维持</w:t>
            </w:r>
          </w:p>
        </w:tc>
        <w:tc>
          <w:tcPr>
            <w:tcW w:w="651" w:type="dxa"/>
            <w:gridSpan w:val="3"/>
            <w:noWrap w:val="0"/>
            <w:tcMar>
              <w:top w:w="0" w:type="dxa"/>
              <w:left w:w="108" w:type="dxa"/>
              <w:bottom w:w="0" w:type="dxa"/>
              <w:right w:w="108" w:type="dxa"/>
            </w:tcMar>
            <w:vAlign w:val="center"/>
          </w:tcPr>
          <w:p>
            <w:pPr>
              <w:spacing w:before="57" w:beforeLines="10" w:after="57" w:afterLines="10" w:line="5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结果</w:t>
            </w:r>
          </w:p>
          <w:p>
            <w:pPr>
              <w:spacing w:before="57" w:beforeLines="10" w:after="57" w:afterLines="10" w:line="5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纠正</w:t>
            </w:r>
          </w:p>
        </w:tc>
        <w:tc>
          <w:tcPr>
            <w:tcW w:w="651" w:type="dxa"/>
            <w:gridSpan w:val="2"/>
            <w:noWrap w:val="0"/>
            <w:tcMar>
              <w:top w:w="0" w:type="dxa"/>
              <w:left w:w="108" w:type="dxa"/>
              <w:bottom w:w="0" w:type="dxa"/>
              <w:right w:w="108" w:type="dxa"/>
            </w:tcMar>
            <w:vAlign w:val="center"/>
          </w:tcPr>
          <w:p>
            <w:pPr>
              <w:spacing w:before="57" w:beforeLines="10" w:after="57" w:afterLines="10" w:line="52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其他</w:t>
            </w:r>
          </w:p>
          <w:p>
            <w:pPr>
              <w:spacing w:before="57" w:beforeLines="10" w:after="57" w:afterLines="10" w:line="5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结果</w:t>
            </w:r>
          </w:p>
        </w:tc>
        <w:tc>
          <w:tcPr>
            <w:tcW w:w="651" w:type="dxa"/>
            <w:gridSpan w:val="2"/>
            <w:noWrap w:val="0"/>
            <w:tcMar>
              <w:top w:w="0" w:type="dxa"/>
              <w:left w:w="108" w:type="dxa"/>
              <w:bottom w:w="0" w:type="dxa"/>
              <w:right w:w="108" w:type="dxa"/>
            </w:tcMar>
            <w:vAlign w:val="center"/>
          </w:tcPr>
          <w:p>
            <w:pPr>
              <w:spacing w:before="57" w:beforeLines="10" w:after="57" w:afterLines="10" w:line="5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尚未</w:t>
            </w:r>
          </w:p>
          <w:p>
            <w:pPr>
              <w:spacing w:before="57" w:beforeLines="10" w:after="57" w:afterLines="10" w:line="5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审结</w:t>
            </w:r>
          </w:p>
        </w:tc>
        <w:tc>
          <w:tcPr>
            <w:tcW w:w="651" w:type="dxa"/>
            <w:noWrap w:val="0"/>
            <w:tcMar>
              <w:top w:w="0" w:type="dxa"/>
              <w:left w:w="108" w:type="dxa"/>
              <w:bottom w:w="0" w:type="dxa"/>
              <w:right w:w="108" w:type="dxa"/>
            </w:tcMar>
            <w:vAlign w:val="center"/>
          </w:tcPr>
          <w:p>
            <w:pPr>
              <w:spacing w:before="57" w:beforeLines="10" w:after="57" w:afterLines="10" w:line="52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color w:val="000000"/>
                <w:sz w:val="24"/>
                <w:szCs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49" w:type="dxa"/>
            <w:noWrap w:val="0"/>
            <w:tcMar>
              <w:top w:w="0" w:type="dxa"/>
              <w:left w:w="108" w:type="dxa"/>
              <w:bottom w:w="0" w:type="dxa"/>
              <w:right w:w="108"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49" w:type="dxa"/>
            <w:gridSpan w:val="2"/>
            <w:noWrap w:val="0"/>
            <w:tcMar>
              <w:top w:w="0" w:type="dxa"/>
              <w:left w:w="108" w:type="dxa"/>
              <w:bottom w:w="0" w:type="dxa"/>
              <w:right w:w="108"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49" w:type="dxa"/>
            <w:gridSpan w:val="2"/>
            <w:noWrap w:val="0"/>
            <w:tcMar>
              <w:top w:w="0" w:type="dxa"/>
              <w:left w:w="108" w:type="dxa"/>
              <w:bottom w:w="0" w:type="dxa"/>
              <w:right w:w="108"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49" w:type="dxa"/>
            <w:gridSpan w:val="2"/>
            <w:noWrap w:val="0"/>
            <w:tcMar>
              <w:top w:w="0" w:type="dxa"/>
              <w:left w:w="108" w:type="dxa"/>
              <w:bottom w:w="0" w:type="dxa"/>
              <w:right w:w="108"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49" w:type="dxa"/>
            <w:noWrap w:val="0"/>
            <w:tcMar>
              <w:top w:w="0" w:type="dxa"/>
              <w:left w:w="108" w:type="dxa"/>
              <w:bottom w:w="0" w:type="dxa"/>
              <w:right w:w="108"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49" w:type="dxa"/>
            <w:noWrap w:val="0"/>
            <w:tcMar>
              <w:top w:w="0" w:type="dxa"/>
              <w:left w:w="108" w:type="dxa"/>
              <w:bottom w:w="0" w:type="dxa"/>
              <w:right w:w="108"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49" w:type="dxa"/>
            <w:noWrap w:val="0"/>
            <w:tcMar>
              <w:top w:w="0" w:type="dxa"/>
              <w:left w:w="108" w:type="dxa"/>
              <w:bottom w:w="0" w:type="dxa"/>
              <w:right w:w="108"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50" w:type="dxa"/>
            <w:gridSpan w:val="3"/>
            <w:noWrap w:val="0"/>
            <w:tcMar>
              <w:top w:w="0" w:type="dxa"/>
              <w:left w:w="108" w:type="dxa"/>
              <w:bottom w:w="0" w:type="dxa"/>
              <w:right w:w="108"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50" w:type="dxa"/>
            <w:gridSpan w:val="2"/>
            <w:noWrap w:val="0"/>
            <w:tcMar>
              <w:top w:w="0" w:type="dxa"/>
              <w:left w:w="108" w:type="dxa"/>
              <w:bottom w:w="0" w:type="dxa"/>
              <w:right w:w="108"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eastAsia="zh-CN" w:bidi="ar-SA"/>
              </w:rPr>
            </w:pPr>
            <w:r>
              <w:rPr>
                <w:rFonts w:hint="eastAsia" w:ascii="仿宋_GB2312" w:hAnsi="仿宋_GB2312" w:eastAsia="仿宋_GB2312" w:cs="仿宋_GB2312"/>
                <w:sz w:val="24"/>
                <w:szCs w:val="24"/>
              </w:rPr>
              <w:t>1</w:t>
            </w:r>
          </w:p>
        </w:tc>
        <w:tc>
          <w:tcPr>
            <w:tcW w:w="650" w:type="dxa"/>
            <w:gridSpan w:val="2"/>
            <w:noWrap w:val="0"/>
            <w:tcMar>
              <w:top w:w="0" w:type="dxa"/>
              <w:left w:w="108" w:type="dxa"/>
              <w:bottom w:w="0" w:type="dxa"/>
              <w:right w:w="108"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lang w:val="en-US" w:eastAsia="zh-CN"/>
              </w:rPr>
              <w:t>1</w:t>
            </w:r>
          </w:p>
        </w:tc>
        <w:tc>
          <w:tcPr>
            <w:tcW w:w="651" w:type="dxa"/>
            <w:gridSpan w:val="2"/>
            <w:noWrap w:val="0"/>
            <w:tcMar>
              <w:top w:w="0" w:type="dxa"/>
              <w:left w:w="108" w:type="dxa"/>
              <w:bottom w:w="0" w:type="dxa"/>
              <w:right w:w="108"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51" w:type="dxa"/>
            <w:gridSpan w:val="3"/>
            <w:noWrap w:val="0"/>
            <w:tcMar>
              <w:top w:w="0" w:type="dxa"/>
              <w:left w:w="108" w:type="dxa"/>
              <w:bottom w:w="0" w:type="dxa"/>
              <w:right w:w="108"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51" w:type="dxa"/>
            <w:gridSpan w:val="2"/>
            <w:noWrap w:val="0"/>
            <w:tcMar>
              <w:top w:w="0" w:type="dxa"/>
              <w:left w:w="108" w:type="dxa"/>
              <w:bottom w:w="0" w:type="dxa"/>
              <w:right w:w="108"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51" w:type="dxa"/>
            <w:gridSpan w:val="2"/>
            <w:noWrap w:val="0"/>
            <w:tcMar>
              <w:top w:w="0" w:type="dxa"/>
              <w:left w:w="108" w:type="dxa"/>
              <w:bottom w:w="0" w:type="dxa"/>
              <w:right w:w="108" w:type="dxa"/>
            </w:tcMar>
            <w:vAlign w:val="center"/>
          </w:tcPr>
          <w:p>
            <w:pPr>
              <w:spacing w:before="57" w:beforeLines="10" w:after="57" w:afterLines="10" w:line="300" w:lineRule="exact"/>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0</w:t>
            </w:r>
          </w:p>
        </w:tc>
        <w:tc>
          <w:tcPr>
            <w:tcW w:w="651" w:type="dxa"/>
            <w:noWrap w:val="0"/>
            <w:tcMar>
              <w:top w:w="0" w:type="dxa"/>
              <w:left w:w="108" w:type="dxa"/>
              <w:bottom w:w="0" w:type="dxa"/>
              <w:right w:w="108" w:type="dxa"/>
            </w:tcMar>
            <w:vAlign w:val="center"/>
          </w:tcPr>
          <w:p>
            <w:pPr>
              <w:spacing w:before="57" w:beforeLines="10" w:after="57" w:afterLines="10" w:line="300" w:lineRule="exac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w:t>
            </w:r>
          </w:p>
        </w:tc>
      </w:tr>
    </w:tbl>
    <w:p>
      <w:pPr>
        <w:rPr>
          <w:rFonts w:hint="eastAsia" w:ascii="仿宋_GB2312" w:hAnsi="仿宋_GB2312" w:eastAsia="仿宋_GB2312" w:cs="仿宋_GB2312"/>
          <w:sz w:val="24"/>
          <w:szCs w:val="24"/>
        </w:rPr>
      </w:pPr>
    </w:p>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五、存在的主要问题及改进情况  </w:t>
      </w:r>
    </w:p>
    <w:p>
      <w:pPr>
        <w:keepNext w:val="0"/>
        <w:keepLines w:val="0"/>
        <w:widowControl/>
        <w:suppressLineNumbers w:val="0"/>
        <w:ind w:firstLine="640" w:firstLineChars="200"/>
        <w:jc w:val="left"/>
        <w:rPr>
          <w:rFonts w:hint="eastAsia" w:ascii="仿宋_GB2312" w:hAnsi="仿宋_GB2312" w:eastAsia="仿宋_GB2312" w:cs="仿宋_GB2312"/>
          <w:color w:val="000000"/>
          <w:kern w:val="2"/>
          <w:sz w:val="32"/>
          <w:szCs w:val="32"/>
          <w:lang w:val="en-US" w:eastAsia="zh-CN" w:bidi="ar-SA"/>
        </w:rPr>
      </w:pPr>
      <w:r>
        <w:rPr>
          <w:rFonts w:hint="default" w:ascii="仿宋_GB2312" w:hAnsi="仿宋_GB2312" w:eastAsia="仿宋_GB2312" w:cs="仿宋_GB2312"/>
          <w:color w:val="000000"/>
          <w:kern w:val="2"/>
          <w:sz w:val="32"/>
          <w:szCs w:val="32"/>
          <w:lang w:val="en-US" w:eastAsia="zh-CN" w:bidi="ar-SA"/>
        </w:rPr>
        <w:t>2022年，政府信息公开工作取得了一定成效，但同时也存在一些不足：一是政府信息公开的内容不够丰富，信息发布量有待提高。二是</w:t>
      </w:r>
      <w:r>
        <w:rPr>
          <w:rFonts w:hint="eastAsia" w:ascii="仿宋_GB2312" w:hAnsi="仿宋_GB2312" w:eastAsia="仿宋_GB2312" w:cs="仿宋_GB2312"/>
          <w:color w:val="000000"/>
          <w:kern w:val="2"/>
          <w:sz w:val="32"/>
          <w:szCs w:val="32"/>
          <w:lang w:val="en-US" w:eastAsia="zh-CN" w:bidi="ar-SA"/>
        </w:rPr>
        <w:t>公开形式的便民性不足、覆盖面不广</w:t>
      </w:r>
      <w:r>
        <w:rPr>
          <w:rFonts w:hint="default" w:ascii="仿宋_GB2312" w:hAnsi="仿宋_GB2312" w:eastAsia="仿宋_GB2312" w:cs="仿宋_GB2312"/>
          <w:color w:val="000000"/>
          <w:kern w:val="2"/>
          <w:sz w:val="32"/>
          <w:szCs w:val="32"/>
          <w:lang w:val="en-US" w:eastAsia="zh-CN" w:bidi="ar-SA"/>
        </w:rPr>
        <w:t>。三是对政务信息公开相关条例学习不够深入，精神把握还不够精准。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rPr>
          <w:rFonts w:hint="eastAsia" w:ascii="仿宋_GB2312" w:hAnsi="仿宋_GB2312" w:eastAsia="仿宋_GB2312" w:cs="仿宋_GB2312"/>
          <w:color w:val="000000"/>
          <w:kern w:val="2"/>
          <w:sz w:val="32"/>
          <w:szCs w:val="32"/>
          <w:lang w:val="en-US" w:eastAsia="zh-CN" w:bidi="ar-SA"/>
        </w:rPr>
      </w:pPr>
      <w:r>
        <w:rPr>
          <w:rFonts w:hint="default" w:ascii="仿宋_GB2312" w:hAnsi="仿宋_GB2312" w:eastAsia="仿宋_GB2312" w:cs="仿宋_GB2312"/>
          <w:color w:val="000000"/>
          <w:kern w:val="2"/>
          <w:sz w:val="32"/>
          <w:szCs w:val="32"/>
          <w:lang w:val="en-US" w:eastAsia="zh-CN" w:bidi="ar-SA"/>
        </w:rPr>
        <w:t>　　下一步，我</w:t>
      </w:r>
      <w:r>
        <w:rPr>
          <w:rFonts w:hint="eastAsia" w:ascii="仿宋_GB2312" w:hAnsi="仿宋_GB2312" w:eastAsia="仿宋_GB2312" w:cs="仿宋_GB2312"/>
          <w:color w:val="000000"/>
          <w:kern w:val="2"/>
          <w:sz w:val="32"/>
          <w:szCs w:val="32"/>
          <w:lang w:val="en-US" w:eastAsia="zh-Hans" w:bidi="ar-SA"/>
        </w:rPr>
        <w:t>镇</w:t>
      </w:r>
      <w:r>
        <w:rPr>
          <w:rFonts w:hint="default" w:ascii="仿宋_GB2312" w:hAnsi="仿宋_GB2312" w:eastAsia="仿宋_GB2312" w:cs="仿宋_GB2312"/>
          <w:color w:val="000000"/>
          <w:kern w:val="2"/>
          <w:sz w:val="32"/>
          <w:szCs w:val="32"/>
          <w:lang w:val="en-US" w:eastAsia="zh-CN" w:bidi="ar-SA"/>
        </w:rPr>
        <w:t>将继续探索创新政务公开举措、政务公开特色活动开展等工作，加强公开平台规范化建设，形成推进基层政务公开标准化规范化的工作合力</w:t>
      </w:r>
      <w:r>
        <w:rPr>
          <w:rFonts w:hint="eastAsia" w:ascii="仿宋_GB2312" w:hAnsi="仿宋_GB2312" w:eastAsia="仿宋_GB2312" w:cs="仿宋_GB2312"/>
          <w:color w:val="000000"/>
          <w:kern w:val="2"/>
          <w:sz w:val="32"/>
          <w:szCs w:val="32"/>
          <w:lang w:val="en-US" w:eastAsia="zh-Hans" w:bidi="ar-SA"/>
        </w:rPr>
        <w:t>，</w:t>
      </w:r>
      <w:r>
        <w:rPr>
          <w:rFonts w:hint="default" w:ascii="仿宋_GB2312" w:hAnsi="仿宋_GB2312" w:eastAsia="仿宋_GB2312" w:cs="仿宋_GB2312"/>
          <w:color w:val="000000"/>
          <w:kern w:val="2"/>
          <w:sz w:val="32"/>
          <w:szCs w:val="32"/>
          <w:lang w:val="en-US" w:eastAsia="zh-CN" w:bidi="ar-SA"/>
        </w:rPr>
        <w:t>全面推进政务公开工作上新台阶。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六、其他需要报告的事项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both"/>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本单位无其他需要报告的事项，无收取信息处理费情况。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VjYjY2YTFiMTcwMDMzZWYwNjdmNmI0OGMwMDMzOWEifQ=="/>
  </w:docVars>
  <w:rsids>
    <w:rsidRoot w:val="FFCFF4DC"/>
    <w:rsid w:val="03DB63E7"/>
    <w:rsid w:val="11D81D3B"/>
    <w:rsid w:val="17FF2676"/>
    <w:rsid w:val="1DB7468E"/>
    <w:rsid w:val="39DE6C70"/>
    <w:rsid w:val="3DFA4929"/>
    <w:rsid w:val="3EEBF987"/>
    <w:rsid w:val="3EFB9E08"/>
    <w:rsid w:val="3FCEF413"/>
    <w:rsid w:val="41545B86"/>
    <w:rsid w:val="5EFF4559"/>
    <w:rsid w:val="5FF5A53D"/>
    <w:rsid w:val="60CA681A"/>
    <w:rsid w:val="6BDF1211"/>
    <w:rsid w:val="6DFF5C0C"/>
    <w:rsid w:val="6EFE808E"/>
    <w:rsid w:val="6FDD77E5"/>
    <w:rsid w:val="75A7F093"/>
    <w:rsid w:val="75E935CD"/>
    <w:rsid w:val="79DB05A2"/>
    <w:rsid w:val="7AEFEE61"/>
    <w:rsid w:val="7BDFF2AA"/>
    <w:rsid w:val="7BFDE78A"/>
    <w:rsid w:val="7CCE7DE1"/>
    <w:rsid w:val="7F63FA72"/>
    <w:rsid w:val="7FCE07DC"/>
    <w:rsid w:val="7FFE3D30"/>
    <w:rsid w:val="909F8119"/>
    <w:rsid w:val="ADF112DA"/>
    <w:rsid w:val="AF96AA9B"/>
    <w:rsid w:val="B6FE9B9A"/>
    <w:rsid w:val="B7CF9E06"/>
    <w:rsid w:val="BAFD9F7C"/>
    <w:rsid w:val="BED72361"/>
    <w:rsid w:val="BF3B21DE"/>
    <w:rsid w:val="BF7B7891"/>
    <w:rsid w:val="BFFFFBDA"/>
    <w:rsid w:val="C7DD6D53"/>
    <w:rsid w:val="CC7BB07C"/>
    <w:rsid w:val="CFC728C9"/>
    <w:rsid w:val="CFF55490"/>
    <w:rsid w:val="D53B4CC2"/>
    <w:rsid w:val="D7E196AB"/>
    <w:rsid w:val="D7FBEC9B"/>
    <w:rsid w:val="DFCF02AD"/>
    <w:rsid w:val="E2872B93"/>
    <w:rsid w:val="EEFBAA32"/>
    <w:rsid w:val="F6FB751F"/>
    <w:rsid w:val="F7FBAD81"/>
    <w:rsid w:val="F8DED18A"/>
    <w:rsid w:val="FCDF7C5D"/>
    <w:rsid w:val="FEDCA159"/>
    <w:rsid w:val="FFCFF4DC"/>
    <w:rsid w:val="FFF56E5A"/>
    <w:rsid w:val="FFFF4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2054</Words>
  <Characters>2155</Characters>
  <Lines>0</Lines>
  <Paragraphs>0</Paragraphs>
  <TotalTime>124</TotalTime>
  <ScaleCrop>false</ScaleCrop>
  <LinksUpToDate>false</LinksUpToDate>
  <CharactersWithSpaces>2168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2022-12-27T09:58:00Z</dcterms:created>
  <dc:creator>Nero</dc:creator>
  <cp:lastModifiedBy>Nero</cp:lastModifiedBy>
  <cp:lastPrinted>2023-01-04T09:42:27Z</cp:lastPrinted>
  <dcterms:modified xsi:type="dcterms:W3CDTF">2023-01-04T11:03:21Z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406D263B0E69C45F5470A96332059F81</vt:lpwstr>
  </property>
</Properties>
</file>