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62" w:lineRule="exact"/>
        <w:ind w:left="0" w:firstLine="0"/>
        <w:jc w:val="center"/>
      </w:pPr>
      <w:r>
        <w:rPr>
          <w:rFonts w:hint="eastAsia"/>
          <w:lang w:val="en-US"/>
        </w:rPr>
        <w:t xml:space="preserve">          乐清</w:t>
      </w:r>
      <w:r>
        <w:t>市教育局</w:t>
      </w:r>
      <w:r>
        <w:rPr>
          <w:rFonts w:ascii="Times New Roman" w:eastAsia="Times New Roman"/>
        </w:rPr>
        <w:t>2022</w:t>
      </w:r>
      <w:r>
        <w:t>学年第二学期行事历</w:t>
      </w:r>
    </w:p>
    <w:p>
      <w:pPr>
        <w:spacing w:line="342" w:lineRule="exact"/>
        <w:ind w:left="1062" w:right="1064"/>
        <w:jc w:val="center"/>
        <w:rPr>
          <w:rFonts w:ascii="仿宋_GB2312" w:hAnsi="仿宋_GB2312" w:eastAsia="仿宋_GB2312"/>
          <w:sz w:val="28"/>
        </w:rPr>
      </w:pPr>
      <w:r>
        <w:rPr>
          <w:rFonts w:hint="eastAsia" w:ascii="仿宋_GB2312" w:hAnsi="仿宋_GB2312" w:eastAsia="仿宋_GB2312"/>
          <w:sz w:val="28"/>
        </w:rPr>
        <w:t>（</w:t>
      </w:r>
      <w:r>
        <w:rPr>
          <w:sz w:val="28"/>
        </w:rPr>
        <w:t xml:space="preserve">2023 </w:t>
      </w:r>
      <w:r>
        <w:rPr>
          <w:rFonts w:hint="eastAsia" w:ascii="仿宋_GB2312" w:hAnsi="仿宋_GB2312" w:eastAsia="仿宋_GB2312"/>
          <w:sz w:val="28"/>
        </w:rPr>
        <w:t xml:space="preserve">年 </w:t>
      </w:r>
      <w:r>
        <w:rPr>
          <w:sz w:val="28"/>
        </w:rPr>
        <w:t xml:space="preserve">1 </w:t>
      </w:r>
      <w:r>
        <w:rPr>
          <w:rFonts w:hint="eastAsia" w:ascii="仿宋_GB2312" w:hAnsi="仿宋_GB2312" w:eastAsia="仿宋_GB2312"/>
          <w:sz w:val="28"/>
        </w:rPr>
        <w:t>月</w:t>
      </w:r>
      <w:r>
        <w:rPr>
          <w:rFonts w:hint="eastAsia" w:ascii="仿宋_GB2312" w:hAnsi="仿宋_GB2312" w:eastAsia="仿宋_GB2312"/>
          <w:sz w:val="24"/>
        </w:rPr>
        <w:t>—</w:t>
      </w:r>
      <w:r>
        <w:rPr>
          <w:sz w:val="28"/>
        </w:rPr>
        <w:t xml:space="preserve">2023 </w:t>
      </w:r>
      <w:r>
        <w:rPr>
          <w:rFonts w:hint="eastAsia" w:ascii="仿宋_GB2312" w:hAnsi="仿宋_GB2312" w:eastAsia="仿宋_GB2312"/>
          <w:sz w:val="28"/>
        </w:rPr>
        <w:t xml:space="preserve">年 </w:t>
      </w:r>
      <w:r>
        <w:rPr>
          <w:sz w:val="28"/>
        </w:rPr>
        <w:t xml:space="preserve">7 </w:t>
      </w:r>
      <w:r>
        <w:rPr>
          <w:rFonts w:hint="eastAsia" w:ascii="仿宋_GB2312" w:hAnsi="仿宋_GB2312" w:eastAsia="仿宋_GB2312"/>
          <w:sz w:val="28"/>
        </w:rPr>
        <w:t>月）</w:t>
      </w:r>
    </w:p>
    <w:p>
      <w:pPr>
        <w:pStyle w:val="3"/>
        <w:spacing w:before="8"/>
        <w:rPr>
          <w:sz w:val="8"/>
        </w:rPr>
      </w:pPr>
    </w:p>
    <w:tbl>
      <w:tblPr>
        <w:tblStyle w:val="7"/>
        <w:tblW w:w="9375"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1"/>
        <w:gridCol w:w="1621"/>
        <w:gridCol w:w="6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861" w:type="dxa"/>
          </w:tcPr>
          <w:p>
            <w:pPr>
              <w:pStyle w:val="11"/>
              <w:spacing w:before="128"/>
              <w:ind w:left="198" w:right="191"/>
              <w:jc w:val="center"/>
              <w:rPr>
                <w:rFonts w:ascii="仿宋_GB2312" w:eastAsia="仿宋_GB2312"/>
                <w:b/>
                <w:sz w:val="21"/>
              </w:rPr>
            </w:pPr>
            <w:r>
              <w:rPr>
                <w:rFonts w:hint="eastAsia" w:ascii="仿宋_GB2312" w:eastAsia="仿宋_GB2312"/>
                <w:b/>
                <w:sz w:val="21"/>
              </w:rPr>
              <w:t>周次</w:t>
            </w:r>
          </w:p>
        </w:tc>
        <w:tc>
          <w:tcPr>
            <w:tcW w:w="1621" w:type="dxa"/>
          </w:tcPr>
          <w:p>
            <w:pPr>
              <w:pStyle w:val="11"/>
              <w:tabs>
                <w:tab w:val="left" w:pos="1059"/>
              </w:tabs>
              <w:spacing w:before="128"/>
              <w:ind w:left="430"/>
              <w:rPr>
                <w:rFonts w:ascii="仿宋_GB2312" w:eastAsia="仿宋_GB2312"/>
                <w:b/>
                <w:sz w:val="21"/>
              </w:rPr>
            </w:pPr>
            <w:r>
              <w:rPr>
                <w:rFonts w:hint="eastAsia" w:ascii="仿宋_GB2312" w:eastAsia="仿宋_GB2312"/>
                <w:b/>
                <w:sz w:val="21"/>
              </w:rPr>
              <w:t>日</w:t>
            </w:r>
            <w:r>
              <w:rPr>
                <w:rFonts w:hint="eastAsia" w:ascii="仿宋_GB2312" w:eastAsia="仿宋_GB2312"/>
                <w:b/>
                <w:sz w:val="21"/>
              </w:rPr>
              <w:tab/>
            </w:r>
            <w:r>
              <w:rPr>
                <w:rFonts w:hint="eastAsia" w:ascii="仿宋_GB2312" w:eastAsia="仿宋_GB2312"/>
                <w:b/>
                <w:sz w:val="21"/>
              </w:rPr>
              <w:t>期</w:t>
            </w:r>
          </w:p>
        </w:tc>
        <w:tc>
          <w:tcPr>
            <w:tcW w:w="6893" w:type="dxa"/>
          </w:tcPr>
          <w:p>
            <w:pPr>
              <w:pStyle w:val="11"/>
              <w:tabs>
                <w:tab w:val="left" w:pos="1055"/>
              </w:tabs>
              <w:spacing w:before="128"/>
              <w:ind w:left="7"/>
              <w:jc w:val="center"/>
              <w:rPr>
                <w:rFonts w:ascii="仿宋_GB2312" w:eastAsia="仿宋_GB2312"/>
                <w:b/>
                <w:sz w:val="21"/>
              </w:rPr>
            </w:pPr>
            <w:r>
              <w:rPr>
                <w:rFonts w:hint="eastAsia" w:ascii="仿宋_GB2312" w:eastAsia="仿宋_GB2312"/>
                <w:b/>
                <w:sz w:val="21"/>
              </w:rPr>
              <w:t>内</w:t>
            </w:r>
            <w:r>
              <w:rPr>
                <w:rFonts w:hint="eastAsia" w:ascii="仿宋_GB2312" w:eastAsia="仿宋_GB2312"/>
                <w:b/>
                <w:sz w:val="21"/>
              </w:rPr>
              <w:tab/>
            </w:r>
            <w:r>
              <w:rPr>
                <w:rFonts w:hint="eastAsia" w:ascii="仿宋_GB2312" w:eastAsia="仿宋_GB2312"/>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861" w:type="dxa"/>
          </w:tcPr>
          <w:p>
            <w:pPr>
              <w:pStyle w:val="11"/>
              <w:spacing w:before="72"/>
              <w:ind w:left="9"/>
              <w:jc w:val="center"/>
              <w:rPr>
                <w:sz w:val="24"/>
              </w:rPr>
            </w:pPr>
            <w:r>
              <w:rPr>
                <w:sz w:val="24"/>
              </w:rPr>
              <w:t>1</w:t>
            </w:r>
          </w:p>
        </w:tc>
        <w:tc>
          <w:tcPr>
            <w:tcW w:w="1621" w:type="dxa"/>
          </w:tcPr>
          <w:p>
            <w:pPr>
              <w:pStyle w:val="11"/>
              <w:spacing w:before="57"/>
              <w:jc w:val="center"/>
              <w:rPr>
                <w:sz w:val="24"/>
              </w:rPr>
            </w:pPr>
            <w:r>
              <w:rPr>
                <w:sz w:val="24"/>
              </w:rPr>
              <w:t>1.30</w:t>
            </w:r>
            <w:r>
              <w:rPr>
                <w:rFonts w:ascii="仿宋_GB2312" w:hAnsi="仿宋_GB2312"/>
                <w:sz w:val="24"/>
              </w:rPr>
              <w:t>—</w:t>
            </w:r>
            <w:r>
              <w:rPr>
                <w:sz w:val="24"/>
              </w:rPr>
              <w:t>2.5</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普通高中2月1日正式上课；</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2023年省现代化学校创建工作会议；</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普高教学工作会议；</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2023届优秀毕业生招聘面试考核；</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开学前校园安全查改行动；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温州市高一高二各学科统测（2月1～3日）；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省“双减”案例培优推荐（每月一次）；</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儿童友好城市建设教育局工作月度台账汇总上报。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7"/>
              <w:ind w:left="9"/>
              <w:jc w:val="center"/>
              <w:rPr>
                <w:sz w:val="24"/>
              </w:rPr>
            </w:pPr>
            <w:r>
              <w:rPr>
                <w:sz w:val="24"/>
              </w:rPr>
              <w:t>2</w:t>
            </w:r>
          </w:p>
        </w:tc>
        <w:tc>
          <w:tcPr>
            <w:tcW w:w="1621" w:type="dxa"/>
          </w:tcPr>
          <w:p>
            <w:pPr>
              <w:pStyle w:val="11"/>
              <w:spacing w:before="114" w:line="306" w:lineRule="exact"/>
              <w:jc w:val="center"/>
              <w:rPr>
                <w:sz w:val="24"/>
              </w:rPr>
            </w:pPr>
            <w:r>
              <w:rPr>
                <w:sz w:val="24"/>
              </w:rPr>
              <w:t>2.6</w:t>
            </w:r>
            <w:r>
              <w:rPr>
                <w:rFonts w:ascii="仿宋_GB2312" w:hAnsi="仿宋_GB2312"/>
                <w:sz w:val="24"/>
              </w:rPr>
              <w:t>—</w:t>
            </w:r>
            <w:r>
              <w:rPr>
                <w:sz w:val="24"/>
              </w:rPr>
              <w:t>2.12</w:t>
            </w:r>
          </w:p>
        </w:tc>
        <w:tc>
          <w:tcPr>
            <w:tcW w:w="6893" w:type="dxa"/>
          </w:tcPr>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其他中小学（幼儿园）2月6日正式上课；</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“两个创建”启动工作会议；</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全市教育系统因私出国（境）管理、“在编不在岗”人员例行排查；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师德师风专题教育及检查；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2023年“寒假教师研修”网上专题学习活动（</w:t>
            </w:r>
            <w:r>
              <w:rPr>
                <w:rFonts w:hint="eastAsia" w:eastAsia="仿宋_GB2312" w:cs="Times New Roman"/>
                <w:sz w:val="21"/>
                <w:szCs w:val="21"/>
                <w:lang w:eastAsia="zh-CN"/>
              </w:rPr>
              <w:t>截至</w:t>
            </w:r>
            <w:r>
              <w:rPr>
                <w:rFonts w:hint="default" w:ascii="Times New Roman" w:hAnsi="Times New Roman" w:eastAsia="仿宋_GB2312" w:cs="Times New Roman"/>
                <w:sz w:val="21"/>
                <w:szCs w:val="21"/>
              </w:rPr>
              <w:t>2月28日）；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教师培训第一轮自主选课（2月8日—2月15日）；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九年级2022学年第一学期末学业水平检测网上阅卷（2月10</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11日）；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温州市中小学（幼儿园）“我的家访育人故事”寒假征文活动（2月6</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10日）；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申报2023年名师工作室主持人和乐清市名师工作站；</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乐清市首批“未来教育”窗口校种子单位申报；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推荐申报温州市“第二批”“未来教育”窗口校种子单位；</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2023年乐清市中小学（幼儿园）优秀教研组评比启动；</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义务教育研训员“蹲点</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联片”基地学校工作会议；</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温州市高三语文数学统测（2月10日）；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温州市中职学业水平测试、2023届单独考试复习统一摸底测试；</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乐清市中职高一高二语文数学统测；</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学前教育管理信息系统升级后的维护；</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基层党组织书记第一季度工作例会暨2022年度基层党组织书记述职评议；</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寒假期间学校心理健康工作开展情况上报；心理健康教育教师资格证（C证、B证和A证）培训报名。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8"/>
              <w:ind w:left="9"/>
              <w:jc w:val="center"/>
              <w:rPr>
                <w:sz w:val="24"/>
              </w:rPr>
            </w:pPr>
            <w:r>
              <w:rPr>
                <w:sz w:val="24"/>
              </w:rPr>
              <w:t>3</w:t>
            </w:r>
          </w:p>
        </w:tc>
        <w:tc>
          <w:tcPr>
            <w:tcW w:w="1621" w:type="dxa"/>
          </w:tcPr>
          <w:p>
            <w:pPr>
              <w:pStyle w:val="11"/>
              <w:spacing w:before="113" w:line="307" w:lineRule="exact"/>
              <w:ind w:right="300"/>
              <w:jc w:val="center"/>
              <w:rPr>
                <w:sz w:val="24"/>
              </w:rPr>
            </w:pPr>
            <w:r>
              <w:rPr>
                <w:sz w:val="24"/>
              </w:rPr>
              <w:t>2.13</w:t>
            </w:r>
            <w:r>
              <w:rPr>
                <w:rFonts w:ascii="仿宋_GB2312" w:hAnsi="仿宋_GB2312"/>
                <w:sz w:val="24"/>
              </w:rPr>
              <w:t>—</w:t>
            </w:r>
            <w:r>
              <w:rPr>
                <w:sz w:val="24"/>
              </w:rPr>
              <w:t>2.19</w:t>
            </w:r>
          </w:p>
        </w:tc>
        <w:tc>
          <w:tcPr>
            <w:tcW w:w="6893" w:type="dxa"/>
          </w:tcPr>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第五批幼儿园办园行为督导评估；</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有偿补课整治专题学习；</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中小学（幼儿园）收费检查；</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教共体建设结对帮扶任务启动</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乡村学校美育互联网启动；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课后服务启动；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普高教学视导</w:t>
            </w:r>
            <w:r>
              <w:rPr>
                <w:rFonts w:hint="eastAsia" w:eastAsia="仿宋_GB2312" w:cs="Times New Roman"/>
                <w:sz w:val="21"/>
                <w:szCs w:val="21"/>
                <w:lang w:val="en-US" w:eastAsia="zh-CN"/>
              </w:rPr>
              <w:t>1</w:t>
            </w:r>
            <w:r>
              <w:rPr>
                <w:rFonts w:hint="default" w:ascii="Times New Roman" w:hAnsi="Times New Roman" w:eastAsia="仿宋_GB2312" w:cs="Times New Roman"/>
                <w:sz w:val="21"/>
                <w:szCs w:val="21"/>
              </w:rPr>
              <w:t>；</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名师工作室运行及教师队伍建设调研；</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开学安全第一课；</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校长对第一轮选课进行审核（2月13—2月17日）；</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“全员赛课”优质课评比启动；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乐清市普高学科建设暨校本教研检视动员会议；</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乐清市中小学价值观教育基地学校第一批实践基地学校申报与评选</w:t>
            </w:r>
            <w:r>
              <w:rPr>
                <w:rFonts w:hint="eastAsia" w:ascii="Times New Roman" w:hAnsi="Times New Roman" w:eastAsia="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2023年乐清市小文学家、小数学家、小科学家评审启动；</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启动民办学校（含民办幼儿园）决策机构成员备案；</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2022年度基层党组织组织生活会和“党性体检、民主评议”；国家审计问题整改第1汇总阶段启动；</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中小学心理高危学生筛查启动；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班主任基本功大赛情景模拟评比。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7"/>
              <w:ind w:left="9"/>
              <w:jc w:val="center"/>
              <w:rPr>
                <w:sz w:val="24"/>
              </w:rPr>
            </w:pPr>
            <w:r>
              <w:rPr>
                <w:sz w:val="24"/>
              </w:rPr>
              <w:t>4</w:t>
            </w:r>
          </w:p>
        </w:tc>
        <w:tc>
          <w:tcPr>
            <w:tcW w:w="1621" w:type="dxa"/>
          </w:tcPr>
          <w:p>
            <w:pPr>
              <w:pStyle w:val="11"/>
              <w:spacing w:before="114" w:line="306" w:lineRule="exact"/>
              <w:ind w:right="300"/>
              <w:jc w:val="center"/>
              <w:rPr>
                <w:sz w:val="24"/>
              </w:rPr>
            </w:pPr>
            <w:r>
              <w:rPr>
                <w:sz w:val="24"/>
              </w:rPr>
              <w:t>2.20</w:t>
            </w:r>
            <w:r>
              <w:rPr>
                <w:rFonts w:ascii="仿宋_GB2312" w:hAnsi="仿宋_GB2312"/>
                <w:sz w:val="24"/>
              </w:rPr>
              <w:t>—</w:t>
            </w:r>
            <w:r>
              <w:rPr>
                <w:sz w:val="24"/>
              </w:rPr>
              <w:t>2.26</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全市督学工作会议；</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资源教室年度考核；</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义务教育学校规范办学行为督查；</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2022新教师特殊教育学校参观学习；</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全市学校校本研修项目计划平台上传与审核；</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乐清市第三轮第二批名师工作室考核材料上交；</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设立名师工作室（站）和招收乐清市2023年名师工作室学员；</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义务教育阶段学校教学常规精细化管理专项视导（一）；</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九年级成绩分析暨学初教学工作会议；</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温州初中第五批教学新常规样板校评估暨前4批样板校复查；</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2023年普高新课程新教材“作业设计”评审活动启动；</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召开2022年全市等级幼儿园创建推进会暨等级创建系列培训活动；</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儿童友好城市建设试点学校创建工作部署启动；</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中小学心理健康教育工作每月督查。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8"/>
              <w:ind w:left="9"/>
              <w:jc w:val="center"/>
              <w:rPr>
                <w:sz w:val="24"/>
              </w:rPr>
            </w:pPr>
            <w:r>
              <w:rPr>
                <w:sz w:val="24"/>
              </w:rPr>
              <w:t>5</w:t>
            </w:r>
          </w:p>
        </w:tc>
        <w:tc>
          <w:tcPr>
            <w:tcW w:w="1621" w:type="dxa"/>
          </w:tcPr>
          <w:p>
            <w:pPr>
              <w:pStyle w:val="11"/>
              <w:spacing w:before="113" w:line="307" w:lineRule="exact"/>
              <w:jc w:val="center"/>
              <w:rPr>
                <w:sz w:val="24"/>
              </w:rPr>
            </w:pPr>
            <w:r>
              <w:rPr>
                <w:sz w:val="24"/>
              </w:rPr>
              <w:t>2.27</w:t>
            </w:r>
            <w:r>
              <w:rPr>
                <w:rFonts w:ascii="仿宋_GB2312" w:hAnsi="仿宋_GB2312"/>
                <w:sz w:val="24"/>
              </w:rPr>
              <w:t>—</w:t>
            </w:r>
            <w:r>
              <w:rPr>
                <w:sz w:val="24"/>
              </w:rPr>
              <w:t>3.5</w:t>
            </w:r>
          </w:p>
        </w:tc>
        <w:tc>
          <w:tcPr>
            <w:tcW w:w="6893" w:type="dxa"/>
          </w:tcPr>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三级幼儿园复核存在问题整改工作督导；</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学校视导员调整聘任；第七届教职工篮球赛；</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校舍维修项目负责人业务培训；</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随班就读学校巡回指导；</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普通高校招生体检（初定3月初）；</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第二十九届中小学（幼儿园）教师教育教学论文联评材料上传平台（2月24-3月1日）；</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2022年乐清市中小学“爱阅读”寒假读书活动；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2023年温州市教育科学研究课题立项网络申报（3月1</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20日）；</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小学阶段跨学科主题学习作业设计与实施研讨会（一）；</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全市幼儿园在园幼儿信息统计；</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职成教工作会议；举办书记、校长 “传承红色基因 坚定文化自信”专题培训班；</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儿童友好城市建设教育局工作月度台账汇总上报；</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“学雷锋”主题教育实践活动；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体育节“8字”跳长绳比赛；</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班主任基本功大赛各项文本材料评比上传。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7"/>
              <w:ind w:left="9"/>
              <w:jc w:val="center"/>
              <w:rPr>
                <w:sz w:val="24"/>
              </w:rPr>
            </w:pPr>
            <w:r>
              <w:rPr>
                <w:sz w:val="24"/>
              </w:rPr>
              <w:t>6</w:t>
            </w:r>
          </w:p>
        </w:tc>
        <w:tc>
          <w:tcPr>
            <w:tcW w:w="1621" w:type="dxa"/>
          </w:tcPr>
          <w:p>
            <w:pPr>
              <w:pStyle w:val="11"/>
              <w:spacing w:before="114" w:line="306" w:lineRule="exact"/>
              <w:jc w:val="center"/>
              <w:rPr>
                <w:sz w:val="24"/>
              </w:rPr>
            </w:pPr>
            <w:r>
              <w:rPr>
                <w:sz w:val="24"/>
              </w:rPr>
              <w:t>3.6</w:t>
            </w:r>
            <w:r>
              <w:rPr>
                <w:rFonts w:ascii="仿宋_GB2312" w:hAnsi="仿宋_GB2312"/>
                <w:sz w:val="24"/>
              </w:rPr>
              <w:t>—</w:t>
            </w:r>
            <w:r>
              <w:rPr>
                <w:sz w:val="24"/>
              </w:rPr>
              <w:t>3.12</w:t>
            </w:r>
          </w:p>
        </w:tc>
        <w:tc>
          <w:tcPr>
            <w:tcW w:w="6893" w:type="dxa"/>
          </w:tcPr>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省现代化学校创建指导（幼儿园、小学、社区学校）；</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满意度调查平台学校数据更新；</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“三八”妇女节活动；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学生资助名册上报及系统录入；</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省民生实事随迁子女完成认定启动；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普高教学视导2；</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全市教育系统高层次紧缺人才引进工作；</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乐清市第三轮第二批名师工作室考核（面向全市）；</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乐清市精准教学推进现场观摩研讨活动义务教育阶段学校教学常规精细化管理专项视导（二）；</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“同上一堂课”初中名师领航送教系列活动；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组织开展“金牌讲师”微型党课赛课活动；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“校园安全治理一件事集成改革系统”“关爱帮扶”程序上线启用；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启动家庭教育公益讲座进校园活动；</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体育节乒乓球比赛；</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市中小学艺术节独唱比赛；</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市第二十二届爱国主义读书教育活动中小学生征文比赛。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8"/>
              <w:ind w:left="9"/>
              <w:jc w:val="center"/>
              <w:rPr>
                <w:sz w:val="24"/>
              </w:rPr>
            </w:pPr>
            <w:r>
              <w:rPr>
                <w:sz w:val="24"/>
              </w:rPr>
              <w:t>7</w:t>
            </w:r>
          </w:p>
        </w:tc>
        <w:tc>
          <w:tcPr>
            <w:tcW w:w="1621" w:type="dxa"/>
          </w:tcPr>
          <w:p>
            <w:pPr>
              <w:pStyle w:val="11"/>
              <w:spacing w:before="113" w:line="307" w:lineRule="exact"/>
              <w:ind w:right="300"/>
              <w:jc w:val="center"/>
              <w:rPr>
                <w:sz w:val="24"/>
              </w:rPr>
            </w:pPr>
            <w:r>
              <w:rPr>
                <w:sz w:val="24"/>
              </w:rPr>
              <w:t>3.13</w:t>
            </w:r>
            <w:r>
              <w:rPr>
                <w:rFonts w:ascii="仿宋_GB2312" w:hAnsi="仿宋_GB2312"/>
                <w:sz w:val="24"/>
              </w:rPr>
              <w:t>—</w:t>
            </w:r>
            <w:r>
              <w:rPr>
                <w:sz w:val="24"/>
              </w:rPr>
              <w:t>3.19</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义务教育学校“双减”和办学满意度提升督导；</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有偿补课整治专项督查；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2023年校舍维修和操场建设项目计划下达；</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2023年上半年全国英语等级考试（3月18日）；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乐清市优秀教师、优秀班主任、优秀教育工作者选树；</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乐清市小学综合评价改革研讨会（一）；</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温州市中职高三二模考试；</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乐清市第三轮第二批名师工作室总结汇报考核出台人才、高积分、企业外来用工子女入学保障政策；</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普高教学视导</w:t>
            </w:r>
            <w:r>
              <w:rPr>
                <w:rFonts w:hint="eastAsia" w:eastAsia="仿宋_GB2312" w:cs="Times New Roman"/>
                <w:sz w:val="21"/>
                <w:szCs w:val="21"/>
                <w:highlight w:val="none"/>
                <w:lang w:val="en-US" w:eastAsia="zh-CN"/>
              </w:rPr>
              <w:t>3</w:t>
            </w:r>
            <w:r>
              <w:rPr>
                <w:rFonts w:hint="default" w:ascii="Times New Roman" w:hAnsi="Times New Roman" w:eastAsia="仿宋_GB2312" w:cs="Times New Roman"/>
                <w:sz w:val="21"/>
                <w:szCs w:val="21"/>
                <w:highlight w:val="none"/>
              </w:rPr>
              <w:t>；</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开展全市幼儿园资源教师培训；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组织开展第四轮教育系统新时代党建“三化一创”创建活动；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全市心理健康教育教师例会暨业务培训；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市中小学艺术节独舞比赛。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861" w:type="dxa"/>
          </w:tcPr>
          <w:p>
            <w:pPr>
              <w:pStyle w:val="11"/>
              <w:spacing w:before="132"/>
              <w:ind w:left="9"/>
              <w:jc w:val="center"/>
              <w:rPr>
                <w:sz w:val="24"/>
              </w:rPr>
            </w:pPr>
            <w:r>
              <w:rPr>
                <w:sz w:val="24"/>
              </w:rPr>
              <w:t>8</w:t>
            </w:r>
          </w:p>
        </w:tc>
        <w:tc>
          <w:tcPr>
            <w:tcW w:w="1621" w:type="dxa"/>
          </w:tcPr>
          <w:p>
            <w:pPr>
              <w:pStyle w:val="11"/>
              <w:spacing w:before="118"/>
              <w:ind w:right="300"/>
              <w:jc w:val="center"/>
              <w:rPr>
                <w:sz w:val="24"/>
              </w:rPr>
            </w:pPr>
            <w:r>
              <w:rPr>
                <w:sz w:val="24"/>
              </w:rPr>
              <w:t>3.20</w:t>
            </w:r>
            <w:r>
              <w:rPr>
                <w:rFonts w:ascii="仿宋_GB2312" w:hAnsi="仿宋_GB2312"/>
                <w:sz w:val="24"/>
              </w:rPr>
              <w:t>—</w:t>
            </w:r>
            <w:r>
              <w:rPr>
                <w:sz w:val="24"/>
              </w:rPr>
              <w:t>3.26</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出台《中小学第五轮发展性评价实施细则》；</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启动全市中小学第五轮三年发展规划编制工作；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资源教师培训；乐清市第七届教坛新秀、教坛中坚评选；</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全国中小学生安全教育日（周）活动；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工会财务检查；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中考英语听力考试模拟考（初定3月25日）；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乐清市教育学会换届大会；</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乐清市校本研修精品项目评选；2022新教师师德培训及班主任培训；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温州市2023年教科规划各类课题立项申报工作；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“全员赛课”优质课评比；</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乐清市初中各学科学业水平考试复习研讨会；</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“基于学生素养发展的区域教育增值评价探索”省级项目专题研训；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乐清市第六届骨干教师研修班研讨活动系列活动；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乐清市校园文学社指导老师专题培训；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幼小双向衔接工作推进；</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启动2023年度党员发展工作，开展第一批发展对象培训；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启动先进班集体、优秀学生评选工作；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体育节羽毛球比赛；</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中小学心理健康教育工作每月督查；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市中小学艺术节独奏（合奏）比赛。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861" w:type="dxa"/>
          </w:tcPr>
          <w:p>
            <w:pPr>
              <w:pStyle w:val="11"/>
              <w:spacing w:before="132"/>
              <w:ind w:left="9"/>
              <w:jc w:val="center"/>
              <w:rPr>
                <w:sz w:val="24"/>
              </w:rPr>
            </w:pPr>
            <w:r>
              <w:rPr>
                <w:sz w:val="24"/>
              </w:rPr>
              <w:t>9</w:t>
            </w:r>
          </w:p>
        </w:tc>
        <w:tc>
          <w:tcPr>
            <w:tcW w:w="1621" w:type="dxa"/>
          </w:tcPr>
          <w:p>
            <w:pPr>
              <w:pStyle w:val="11"/>
              <w:spacing w:before="118"/>
              <w:jc w:val="center"/>
              <w:rPr>
                <w:sz w:val="24"/>
              </w:rPr>
            </w:pPr>
            <w:r>
              <w:rPr>
                <w:sz w:val="24"/>
              </w:rPr>
              <w:t>3.27</w:t>
            </w:r>
            <w:r>
              <w:rPr>
                <w:rFonts w:ascii="仿宋_GB2312" w:hAnsi="仿宋_GB2312"/>
                <w:sz w:val="24"/>
              </w:rPr>
              <w:t>—</w:t>
            </w:r>
            <w:r>
              <w:rPr>
                <w:sz w:val="24"/>
              </w:rPr>
              <w:t>4.2</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省等级幼儿园创建指导；</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义务教育公办学校施教区范围发布；</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清明节前森林防火教育；</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乐清市第三届课题联盟成立系列活动；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温州市高三第二次适应性测试（3月22～24日）及网络统一阅卷（3月24～25日）；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2023年初中学业水平考试第一次适应性测试；</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幼儿园早教活动进社区开展情况督查；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“学习强国”覆盖率和活跃度通报；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儿童友好城市建设教育局工作月度台账汇总上报；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“清明祭英烈”活动；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体育节健美操、啦啦操比赛</w:t>
            </w:r>
            <w:r>
              <w:rPr>
                <w:rFonts w:hint="eastAsia" w:eastAsia="仿宋_GB2312" w:cs="Times New Roman"/>
                <w:sz w:val="21"/>
                <w:szCs w:val="21"/>
                <w:lang w:eastAsia="zh-CN"/>
              </w:rPr>
              <w:t>；</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市中小学艺术节合唱比赛。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7"/>
              <w:ind w:left="198" w:right="189"/>
              <w:jc w:val="center"/>
              <w:rPr>
                <w:sz w:val="24"/>
              </w:rPr>
            </w:pPr>
            <w:r>
              <w:rPr>
                <w:sz w:val="24"/>
              </w:rPr>
              <w:t>10</w:t>
            </w:r>
          </w:p>
        </w:tc>
        <w:tc>
          <w:tcPr>
            <w:tcW w:w="1621" w:type="dxa"/>
          </w:tcPr>
          <w:p>
            <w:pPr>
              <w:pStyle w:val="11"/>
              <w:spacing w:before="113" w:line="306" w:lineRule="exact"/>
              <w:jc w:val="center"/>
              <w:rPr>
                <w:sz w:val="24"/>
              </w:rPr>
            </w:pPr>
            <w:r>
              <w:rPr>
                <w:sz w:val="24"/>
              </w:rPr>
              <w:t>4.3</w:t>
            </w:r>
            <w:r>
              <w:rPr>
                <w:rFonts w:ascii="仿宋_GB2312" w:hAnsi="仿宋_GB2312"/>
                <w:sz w:val="24"/>
              </w:rPr>
              <w:t>—</w:t>
            </w:r>
            <w:r>
              <w:rPr>
                <w:sz w:val="24"/>
              </w:rPr>
              <w:t>4.9</w:t>
            </w:r>
          </w:p>
        </w:tc>
        <w:tc>
          <w:tcPr>
            <w:tcW w:w="6893" w:type="dxa"/>
          </w:tcPr>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清明节放假一天（4月5日）；</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2023年省教研课题立项推荐；</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乐清市小学各学科“新课程”专题学习研讨会；</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基层党组织书记第二季度工作例会暨党组织换届选举培训会议；</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启动201个党组织换届工作；</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体育节武术比赛；</w:t>
            </w:r>
          </w:p>
          <w:p>
            <w:pPr>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市中小学艺术节群舞比赛。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1" w:type="dxa"/>
          </w:tcPr>
          <w:p>
            <w:pPr>
              <w:pStyle w:val="11"/>
              <w:spacing w:before="90"/>
              <w:ind w:left="198" w:right="189"/>
              <w:jc w:val="center"/>
              <w:rPr>
                <w:sz w:val="24"/>
              </w:rPr>
            </w:pPr>
            <w:r>
              <w:rPr>
                <w:sz w:val="24"/>
              </w:rPr>
              <w:t>11</w:t>
            </w:r>
          </w:p>
        </w:tc>
        <w:tc>
          <w:tcPr>
            <w:tcW w:w="1621" w:type="dxa"/>
          </w:tcPr>
          <w:p>
            <w:pPr>
              <w:pStyle w:val="11"/>
              <w:spacing w:before="119"/>
              <w:ind w:right="300"/>
              <w:jc w:val="center"/>
              <w:rPr>
                <w:sz w:val="24"/>
              </w:rPr>
            </w:pPr>
            <w:r>
              <w:rPr>
                <w:sz w:val="24"/>
              </w:rPr>
              <w:t>4.10</w:t>
            </w:r>
            <w:r>
              <w:rPr>
                <w:rFonts w:ascii="仿宋_GB2312" w:hAnsi="仿宋_GB2312"/>
                <w:sz w:val="24"/>
              </w:rPr>
              <w:t>—</w:t>
            </w:r>
            <w:r>
              <w:rPr>
                <w:sz w:val="24"/>
              </w:rPr>
              <w:t>4.16</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“两个创建”工作阶段性分析；</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义务教育学校招生计划下达；</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普高教学视导</w:t>
            </w:r>
            <w:r>
              <w:rPr>
                <w:rFonts w:hint="eastAsia" w:eastAsia="仿宋_GB2312" w:cs="Times New Roman"/>
                <w:sz w:val="21"/>
                <w:szCs w:val="21"/>
                <w:lang w:val="en-US" w:eastAsia="zh-CN"/>
              </w:rPr>
              <w:t>4</w:t>
            </w:r>
            <w:r>
              <w:rPr>
                <w:rFonts w:hint="default" w:ascii="Times New Roman" w:hAnsi="Times New Roman" w:eastAsia="仿宋_GB2312" w:cs="Times New Roman"/>
                <w:sz w:val="21"/>
                <w:szCs w:val="21"/>
              </w:rPr>
              <w:t>；</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2023年4月浙江省高等教育自学考试（4月15</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16日）；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“国家安全教育日”专题教育；</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第七届温州市中小学“爱阅读·诗画旅途”征文朗诵大赛启动；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乐清市小学各学科“教研共富·城乡共研”送教活动；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2023年初中学业水平考试第一次适应性测试数据分析反馈会；</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2023年普高新课程新教材“教学设计”评审活动启动；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专任教师“一日生活流程”组织与实施学习与培训；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年度内审交接工作启动；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体育中考游泳考试；</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市第二十二届爱国主义读书教育活动小学生讲故事、中学生演讲比赛；</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市中小学艺术节朗诵比赛。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1" w:type="dxa"/>
          </w:tcPr>
          <w:p>
            <w:pPr>
              <w:pStyle w:val="11"/>
              <w:spacing w:before="134"/>
              <w:ind w:left="198" w:right="189"/>
              <w:jc w:val="center"/>
              <w:rPr>
                <w:sz w:val="24"/>
              </w:rPr>
            </w:pPr>
            <w:r>
              <w:rPr>
                <w:sz w:val="24"/>
              </w:rPr>
              <w:t>12</w:t>
            </w:r>
          </w:p>
        </w:tc>
        <w:tc>
          <w:tcPr>
            <w:tcW w:w="1621" w:type="dxa"/>
          </w:tcPr>
          <w:p>
            <w:pPr>
              <w:pStyle w:val="11"/>
              <w:spacing w:before="121"/>
              <w:ind w:right="300"/>
              <w:jc w:val="center"/>
              <w:rPr>
                <w:sz w:val="24"/>
              </w:rPr>
            </w:pPr>
            <w:r>
              <w:rPr>
                <w:sz w:val="24"/>
              </w:rPr>
              <w:t>4.17</w:t>
            </w:r>
            <w:r>
              <w:rPr>
                <w:rFonts w:ascii="仿宋_GB2312" w:hAnsi="仿宋_GB2312"/>
                <w:sz w:val="24"/>
              </w:rPr>
              <w:t>—</w:t>
            </w:r>
            <w:r>
              <w:rPr>
                <w:sz w:val="24"/>
              </w:rPr>
              <w:t>4.23</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期中考试；</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中考英语听力考试（初定4月22日）；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2023年高校招生职业技能理论考试（4月23日）；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乐清市第三轮课堂变革项目组研讨活动；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启动2023年全市幼儿园招生工作；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启用干部管理系统</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干部信息录入维护</w:t>
            </w:r>
            <w:r>
              <w:rPr>
                <w:rFonts w:hint="eastAsia" w:eastAsia="仿宋_GB2312" w:cs="Times New Roman"/>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861" w:type="dxa"/>
          </w:tcPr>
          <w:p>
            <w:pPr>
              <w:pStyle w:val="11"/>
              <w:spacing w:before="150"/>
              <w:ind w:left="198" w:right="189"/>
              <w:jc w:val="center"/>
              <w:rPr>
                <w:sz w:val="24"/>
              </w:rPr>
            </w:pPr>
            <w:r>
              <w:rPr>
                <w:sz w:val="24"/>
              </w:rPr>
              <w:t>13</w:t>
            </w:r>
          </w:p>
        </w:tc>
        <w:tc>
          <w:tcPr>
            <w:tcW w:w="1621" w:type="dxa"/>
          </w:tcPr>
          <w:p>
            <w:pPr>
              <w:pStyle w:val="11"/>
              <w:spacing w:before="137"/>
              <w:ind w:right="300"/>
              <w:jc w:val="center"/>
              <w:rPr>
                <w:sz w:val="24"/>
              </w:rPr>
            </w:pPr>
            <w:r>
              <w:rPr>
                <w:sz w:val="24"/>
              </w:rPr>
              <w:t>4.24</w:t>
            </w:r>
            <w:r>
              <w:rPr>
                <w:rFonts w:ascii="仿宋_GB2312" w:hAnsi="仿宋_GB2312"/>
                <w:sz w:val="24"/>
              </w:rPr>
              <w:t>—</w:t>
            </w:r>
            <w:r>
              <w:rPr>
                <w:sz w:val="24"/>
              </w:rPr>
              <w:t>4.30</w:t>
            </w:r>
          </w:p>
        </w:tc>
        <w:tc>
          <w:tcPr>
            <w:tcW w:w="6893" w:type="dxa"/>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开展2023年学校办学满意度调查工作；</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工会主席培训；</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资源教师基本功培训及比赛；</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普高特长生招生报名；</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预防学生溺水第一轮宣教活动；</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乐清市综合各学科单元整体设计评审活动；</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迎接2022年上半年浙江省二级园检查评估；</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中职学校学生专业技术比赛初赛；</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教育系统第五届党建研究课题申报；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儿童友好城市建设教育局工作月度台账汇总上报；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中小学心理健康教育工作每月督查；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体育中考游泳考试缓考。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861" w:type="dxa"/>
          </w:tcPr>
          <w:p>
            <w:pPr>
              <w:pStyle w:val="11"/>
              <w:spacing w:before="218"/>
              <w:ind w:left="198" w:right="189"/>
              <w:jc w:val="center"/>
              <w:rPr>
                <w:sz w:val="24"/>
              </w:rPr>
            </w:pPr>
            <w:r>
              <w:rPr>
                <w:sz w:val="24"/>
              </w:rPr>
              <w:t>14</w:t>
            </w:r>
          </w:p>
        </w:tc>
        <w:tc>
          <w:tcPr>
            <w:tcW w:w="1621" w:type="dxa"/>
          </w:tcPr>
          <w:p>
            <w:pPr>
              <w:pStyle w:val="11"/>
              <w:spacing w:before="157"/>
              <w:jc w:val="center"/>
              <w:rPr>
                <w:sz w:val="24"/>
              </w:rPr>
            </w:pPr>
            <w:r>
              <w:rPr>
                <w:sz w:val="24"/>
              </w:rPr>
              <w:t>5.1</w:t>
            </w:r>
            <w:r>
              <w:rPr>
                <w:rFonts w:ascii="仿宋_GB2312" w:hAnsi="仿宋_GB2312"/>
                <w:sz w:val="24"/>
              </w:rPr>
              <w:t>—</w:t>
            </w:r>
            <w:r>
              <w:rPr>
                <w:sz w:val="24"/>
              </w:rPr>
              <w:t>5.7</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eastAsia" w:eastAsia="仿宋_GB2312" w:cs="Times New Roman"/>
                <w:sz w:val="21"/>
                <w:szCs w:val="21"/>
                <w:lang w:eastAsia="zh-CN"/>
              </w:rPr>
            </w:pPr>
            <w:r>
              <w:rPr>
                <w:rFonts w:hint="default" w:ascii="Times New Roman" w:hAnsi="Times New Roman" w:eastAsia="仿宋_GB2312" w:cs="Times New Roman"/>
                <w:sz w:val="21"/>
                <w:szCs w:val="21"/>
              </w:rPr>
              <w:t>劳动节放假调休（4月29日—5月3日），4月23日（星期日）、5月6日（星期六）上班</w:t>
            </w:r>
            <w:r>
              <w:rPr>
                <w:rFonts w:hint="eastAsia" w:eastAsia="仿宋_GB2312" w:cs="Times New Roman"/>
                <w:sz w:val="21"/>
                <w:szCs w:val="21"/>
                <w:lang w:eastAsia="zh-CN"/>
              </w:rPr>
              <w:t>；</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温州市高三第三次适应性测试（5月4</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6日）及网络统一阅卷（5月6</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7日）；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乐清市2023上半年小学新课程、新教学、新管理实践创新案例评审；</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乐清市小学综合评价改革研讨会（二）；</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体育中考集中考试。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1" w:type="dxa"/>
          </w:tcPr>
          <w:p>
            <w:pPr>
              <w:pStyle w:val="11"/>
              <w:spacing w:before="133"/>
              <w:ind w:left="198" w:right="189"/>
              <w:jc w:val="center"/>
              <w:rPr>
                <w:sz w:val="24"/>
              </w:rPr>
            </w:pPr>
            <w:r>
              <w:rPr>
                <w:sz w:val="24"/>
              </w:rPr>
              <w:t>15</w:t>
            </w:r>
          </w:p>
        </w:tc>
        <w:tc>
          <w:tcPr>
            <w:tcW w:w="1621" w:type="dxa"/>
          </w:tcPr>
          <w:p>
            <w:pPr>
              <w:pStyle w:val="11"/>
              <w:spacing w:before="119"/>
              <w:jc w:val="center"/>
              <w:rPr>
                <w:sz w:val="24"/>
              </w:rPr>
            </w:pPr>
            <w:r>
              <w:rPr>
                <w:sz w:val="24"/>
              </w:rPr>
              <w:t>5.8</w:t>
            </w:r>
            <w:r>
              <w:rPr>
                <w:rFonts w:ascii="仿宋_GB2312" w:hAnsi="仿宋_GB2312"/>
                <w:sz w:val="24"/>
              </w:rPr>
              <w:t>—</w:t>
            </w:r>
            <w:r>
              <w:rPr>
                <w:sz w:val="24"/>
              </w:rPr>
              <w:t>5.14</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全市“两个创建”工作推进会；</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启动中小学第四轮发展性评价终结性评价工作；</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印发《义务教育阶段学校招生办法》；</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融合教育研讨会；</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普高特长生招生专业术科测试；</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随班就读学校特殊儿童筛查认定；</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启动2023年公开招聘中小学、幼儿园（劳动合同制）教师工作；</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5.12校园防灾减灾宣传教育；</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温州市中职高三三模考试；</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乐清市项目化学习种子教师工作坊专题研讨活动；</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2023年初中学业水平考试第二次适应性测试；</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乐清市中小学第12届校刊、校报评比；</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食堂财务检查；</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学前教育（含3+4）术科测试（初定5月13日</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14日）；</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全市幼儿园托育部设立与开展情况排摸；</w:t>
            </w:r>
          </w:p>
          <w:p>
            <w:pPr>
              <w:pStyle w:val="11"/>
              <w:keepNext w:val="0"/>
              <w:keepLines w:val="0"/>
              <w:pageBreakBefore w:val="0"/>
              <w:widowControl w:val="0"/>
              <w:kinsoku/>
              <w:wordWrap/>
              <w:overflowPunct/>
              <w:topLinePunct w:val="0"/>
              <w:autoSpaceDE w:val="0"/>
              <w:autoSpaceDN w:val="0"/>
              <w:bidi w:val="0"/>
              <w:spacing w:line="240" w:lineRule="auto"/>
              <w:ind w:left="0" w:right="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举办“校长论坛”交流会；心理健康教育月活动启动。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7"/>
              <w:ind w:left="198" w:right="189"/>
              <w:jc w:val="center"/>
              <w:rPr>
                <w:sz w:val="24"/>
              </w:rPr>
            </w:pPr>
            <w:r>
              <w:rPr>
                <w:sz w:val="24"/>
              </w:rPr>
              <w:t>16</w:t>
            </w:r>
          </w:p>
        </w:tc>
        <w:tc>
          <w:tcPr>
            <w:tcW w:w="1621" w:type="dxa"/>
          </w:tcPr>
          <w:p>
            <w:pPr>
              <w:pStyle w:val="11"/>
              <w:spacing w:before="111"/>
              <w:ind w:right="300"/>
              <w:jc w:val="center"/>
              <w:rPr>
                <w:sz w:val="24"/>
              </w:rPr>
            </w:pPr>
            <w:r>
              <w:rPr>
                <w:sz w:val="24"/>
              </w:rPr>
              <w:t>5.15</w:t>
            </w:r>
            <w:r>
              <w:rPr>
                <w:rFonts w:ascii="仿宋_GB2312" w:hAnsi="仿宋_GB2312"/>
                <w:sz w:val="24"/>
              </w:rPr>
              <w:t>—</w:t>
            </w:r>
            <w:r>
              <w:rPr>
                <w:sz w:val="24"/>
              </w:rPr>
              <w:t>5.21</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省现代化学校创建指导（初中、普高、中职学校）；</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普高毕业生综合素质信息审核上报；启动2023年中小学教师职称评审工作；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首届乐清市“爱阅读·领读者”高级研修班第四次培训暨结业典礼活动；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乐清市第七届“教坛新苗”评选；</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开展全国学前教育宣传月活动（5月20日-6月20日）；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开展入党积极分子培训；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中小学心理健康教育工作每月督查；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体育中考集中考试缓考；</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垃圾分类主题教育活动。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861" w:type="dxa"/>
          </w:tcPr>
          <w:p>
            <w:pPr>
              <w:pStyle w:val="11"/>
              <w:spacing w:before="128"/>
              <w:ind w:left="198" w:right="189"/>
              <w:jc w:val="center"/>
              <w:rPr>
                <w:sz w:val="24"/>
              </w:rPr>
            </w:pPr>
            <w:r>
              <w:rPr>
                <w:sz w:val="24"/>
              </w:rPr>
              <w:t>17</w:t>
            </w:r>
          </w:p>
        </w:tc>
        <w:tc>
          <w:tcPr>
            <w:tcW w:w="1621" w:type="dxa"/>
          </w:tcPr>
          <w:p>
            <w:pPr>
              <w:pStyle w:val="11"/>
              <w:spacing w:before="115"/>
              <w:ind w:right="300"/>
              <w:jc w:val="center"/>
              <w:rPr>
                <w:sz w:val="24"/>
              </w:rPr>
            </w:pPr>
            <w:r>
              <w:rPr>
                <w:sz w:val="24"/>
              </w:rPr>
              <w:t>5.22</w:t>
            </w:r>
            <w:r>
              <w:rPr>
                <w:rFonts w:ascii="仿宋_GB2312" w:hAnsi="仿宋_GB2312"/>
                <w:sz w:val="24"/>
              </w:rPr>
              <w:t>—</w:t>
            </w:r>
            <w:r>
              <w:rPr>
                <w:sz w:val="24"/>
              </w:rPr>
              <w:t>5.28</w:t>
            </w:r>
          </w:p>
        </w:tc>
        <w:tc>
          <w:tcPr>
            <w:tcW w:w="6893" w:type="dxa"/>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学校挂牌责任督学集中培训学习；</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普高毕结业证书验印；</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中华经典诵写讲比赛；</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第二批深化课后服务示范校评估；</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启动教师交流轮岗（支教）工作；</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小学阶段跨学科主题学习作业设计与实施研讨活动（二）；</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全市学校校本研修学年度考核、乐清市校本研修示范校认定；</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幼儿园保教常规工作开展情况抽查；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社区（成人）教育创建项目指导；</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“学习强国”覆盖率和活跃度通报；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儿童友好城市建设教育局工作月度台账汇总上报；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体育节足球比赛。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8"/>
              <w:ind w:left="198" w:right="189"/>
              <w:jc w:val="center"/>
              <w:rPr>
                <w:sz w:val="24"/>
              </w:rPr>
            </w:pPr>
            <w:r>
              <w:rPr>
                <w:sz w:val="24"/>
              </w:rPr>
              <w:t>18</w:t>
            </w:r>
          </w:p>
        </w:tc>
        <w:tc>
          <w:tcPr>
            <w:tcW w:w="1621" w:type="dxa"/>
          </w:tcPr>
          <w:p>
            <w:pPr>
              <w:pStyle w:val="11"/>
              <w:spacing w:before="112"/>
              <w:ind w:right="358"/>
              <w:jc w:val="center"/>
              <w:rPr>
                <w:sz w:val="24"/>
              </w:rPr>
            </w:pPr>
            <w:r>
              <w:rPr>
                <w:sz w:val="24"/>
              </w:rPr>
              <w:t>5.29</w:t>
            </w:r>
            <w:r>
              <w:rPr>
                <w:rFonts w:ascii="仿宋_GB2312" w:hAnsi="仿宋_GB2312"/>
                <w:sz w:val="24"/>
              </w:rPr>
              <w:t>—</w:t>
            </w:r>
            <w:r>
              <w:rPr>
                <w:sz w:val="24"/>
              </w:rPr>
              <w:t>6.4</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义务教育学校“双减”和办学满意度提升督导“回头看”；</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清廉学校创建情况抽查；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中小学（幼儿园）财务工作培训；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6月安全生产宣传月相关的安全宣传及演练教育活动；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温州市普高首批特色学科（项目）基地第二轮评估认定工作；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出台全市公办幼儿园暑期托管服务实施方案；</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义务教育阶段学校新生网上报名；</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启动学校及校长2022学年综合业绩考核；</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全市中小学心理健康教育工作等级评定启动；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乐清市体育特色大课间评选。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861" w:type="dxa"/>
          </w:tcPr>
          <w:p>
            <w:pPr>
              <w:pStyle w:val="11"/>
              <w:spacing w:before="129"/>
              <w:ind w:left="197" w:right="191"/>
              <w:jc w:val="center"/>
              <w:rPr>
                <w:sz w:val="24"/>
              </w:rPr>
            </w:pPr>
            <w:r>
              <w:rPr>
                <w:sz w:val="24"/>
              </w:rPr>
              <w:t>19</w:t>
            </w:r>
          </w:p>
        </w:tc>
        <w:tc>
          <w:tcPr>
            <w:tcW w:w="1621" w:type="dxa"/>
          </w:tcPr>
          <w:p>
            <w:pPr>
              <w:pStyle w:val="11"/>
              <w:spacing w:before="113"/>
              <w:jc w:val="center"/>
              <w:rPr>
                <w:sz w:val="24"/>
              </w:rPr>
            </w:pPr>
            <w:r>
              <w:rPr>
                <w:sz w:val="24"/>
              </w:rPr>
              <w:t>6.5</w:t>
            </w:r>
            <w:r>
              <w:rPr>
                <w:rFonts w:ascii="仿宋_GB2312" w:hAnsi="仿宋_GB2312"/>
                <w:sz w:val="24"/>
              </w:rPr>
              <w:t>—</w:t>
            </w:r>
            <w:r>
              <w:rPr>
                <w:sz w:val="24"/>
              </w:rPr>
              <w:t>6.11</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普通高校招生考试（含选考、单独考试）（6 月 7 日—10 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预防学生溺水第二轮宣教活动；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bookmarkStart w:id="0" w:name="_GoBack"/>
            <w:bookmarkEnd w:id="0"/>
            <w:r>
              <w:rPr>
                <w:rFonts w:hint="default" w:ascii="Times New Roman" w:hAnsi="Times New Roman" w:eastAsia="仿宋_GB2312" w:cs="Times New Roman"/>
                <w:sz w:val="21"/>
                <w:szCs w:val="21"/>
              </w:rPr>
              <w:t>第三期（柳白片区）信息技术应用能力提升工程2.0绩效考核、推选整校推进示范校和教师优秀典型案例；</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温州市高一历史、地理、化学、生物、高二语文、数学、技术学考模拟；</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温州市2023年高一数学、物理、化学、生物“摇篮杯”竞赛启动</w:t>
            </w:r>
            <w:r>
              <w:rPr>
                <w:rFonts w:hint="eastAsia" w:eastAsia="仿宋_GB2312" w:cs="Times New Roman"/>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861" w:type="dxa"/>
          </w:tcPr>
          <w:p>
            <w:pPr>
              <w:pStyle w:val="11"/>
              <w:spacing w:before="167"/>
              <w:ind w:left="197" w:right="191"/>
              <w:jc w:val="center"/>
              <w:rPr>
                <w:sz w:val="24"/>
              </w:rPr>
            </w:pPr>
            <w:r>
              <w:rPr>
                <w:sz w:val="24"/>
              </w:rPr>
              <w:t>20</w:t>
            </w:r>
          </w:p>
        </w:tc>
        <w:tc>
          <w:tcPr>
            <w:tcW w:w="1621" w:type="dxa"/>
          </w:tcPr>
          <w:p>
            <w:pPr>
              <w:pStyle w:val="11"/>
              <w:spacing w:before="153"/>
              <w:ind w:right="298"/>
              <w:jc w:val="center"/>
              <w:rPr>
                <w:sz w:val="24"/>
              </w:rPr>
            </w:pPr>
            <w:r>
              <w:rPr>
                <w:sz w:val="24"/>
              </w:rPr>
              <w:t>6.12</w:t>
            </w:r>
            <w:r>
              <w:rPr>
                <w:rFonts w:ascii="仿宋_GB2312" w:hAnsi="仿宋_GB2312"/>
                <w:sz w:val="24"/>
              </w:rPr>
              <w:t>—</w:t>
            </w:r>
            <w:r>
              <w:rPr>
                <w:sz w:val="24"/>
              </w:rPr>
              <w:t>6.18</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全市中考（6月17日—18日）；</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开展公办幼儿园第二轮发展性评价2022学年形成性评价；</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2022年入职新教师试课考评、学年评优活动；</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2023年上半年党员先锋指数考评；</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国家审计问题整改第2汇总阶段启动</w:t>
            </w:r>
            <w:r>
              <w:rPr>
                <w:rFonts w:hint="eastAsia" w:eastAsia="仿宋_GB2312" w:cs="Times New Roman"/>
                <w:sz w:val="21"/>
                <w:szCs w:val="21"/>
                <w:lang w:eastAsia="zh-CN"/>
              </w:rPr>
              <w:t>。</w:t>
            </w:r>
            <w:r>
              <w:rPr>
                <w:rFonts w:hint="default" w:ascii="Times New Roman" w:hAnsi="Times New Roman" w:eastAsia="仿宋_GB2312" w:cs="Times New Roman"/>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6"/>
              <w:ind w:left="197" w:right="191"/>
              <w:jc w:val="center"/>
              <w:rPr>
                <w:sz w:val="24"/>
              </w:rPr>
            </w:pPr>
            <w:r>
              <w:rPr>
                <w:sz w:val="24"/>
              </w:rPr>
              <w:t>21</w:t>
            </w:r>
          </w:p>
        </w:tc>
        <w:tc>
          <w:tcPr>
            <w:tcW w:w="1621" w:type="dxa"/>
          </w:tcPr>
          <w:p>
            <w:pPr>
              <w:pStyle w:val="11"/>
              <w:spacing w:before="113" w:line="307" w:lineRule="exact"/>
              <w:ind w:right="300"/>
              <w:jc w:val="center"/>
              <w:rPr>
                <w:sz w:val="24"/>
              </w:rPr>
            </w:pPr>
            <w:r>
              <w:rPr>
                <w:sz w:val="24"/>
              </w:rPr>
              <w:t>6.19</w:t>
            </w:r>
            <w:r>
              <w:rPr>
                <w:rFonts w:ascii="仿宋_GB2312" w:hAnsi="仿宋_GB2312"/>
                <w:sz w:val="24"/>
              </w:rPr>
              <w:t>—</w:t>
            </w:r>
            <w:r>
              <w:rPr>
                <w:sz w:val="24"/>
              </w:rPr>
              <w:t>6.25</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端午节放假调休（6月22日—24日），6月25日（星期日）上班；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2023年小学六年级教育质量综合评价监测；温州市高一语文、数学、英语、物理、政治期末统测；</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开展红七月系列活动和“两优一先”表彰</w:t>
            </w:r>
            <w:r>
              <w:rPr>
                <w:rFonts w:hint="eastAsia" w:eastAsia="仿宋_GB2312" w:cs="Times New Roman"/>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861" w:type="dxa"/>
          </w:tcPr>
          <w:p>
            <w:pPr>
              <w:pStyle w:val="11"/>
              <w:spacing w:before="127"/>
              <w:ind w:left="197" w:right="191"/>
              <w:jc w:val="center"/>
              <w:rPr>
                <w:sz w:val="24"/>
              </w:rPr>
            </w:pPr>
            <w:r>
              <w:rPr>
                <w:sz w:val="24"/>
              </w:rPr>
              <w:t>22</w:t>
            </w:r>
          </w:p>
        </w:tc>
        <w:tc>
          <w:tcPr>
            <w:tcW w:w="1621" w:type="dxa"/>
          </w:tcPr>
          <w:p>
            <w:pPr>
              <w:pStyle w:val="11"/>
              <w:spacing w:before="111"/>
              <w:ind w:right="358"/>
              <w:jc w:val="center"/>
              <w:rPr>
                <w:sz w:val="24"/>
              </w:rPr>
            </w:pPr>
            <w:r>
              <w:rPr>
                <w:sz w:val="24"/>
              </w:rPr>
              <w:t>6.26</w:t>
            </w:r>
            <w:r>
              <w:rPr>
                <w:rFonts w:ascii="仿宋_GB2312" w:hAnsi="仿宋_GB2312"/>
                <w:sz w:val="24"/>
              </w:rPr>
              <w:t>—</w:t>
            </w:r>
            <w:r>
              <w:rPr>
                <w:sz w:val="24"/>
              </w:rPr>
              <w:t>7.2</w:t>
            </w:r>
          </w:p>
        </w:tc>
        <w:tc>
          <w:tcPr>
            <w:tcW w:w="6893" w:type="dxa"/>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期末考试；</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普通高中学业水平考试（7月1日—2日）；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“两个创建”指标自查自评与申报材料整理；</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师德、骨干教师、学期教学、专业技术人员学年度考核；</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教师绩效考核；</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2023年中小学教师定向培养招生；</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暑假前安全教育暨预防学生溺水第三轮宣教活动；</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温州市中职学生学业水平测试；</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乐清市中职语数期末统测；中小学阶段性教育质量综合评价监测；</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百名“教学标兵”评选活动；</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新任党组织书记及党务干部培训；</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儿童友好城市建设教育局工作月度台账汇总上报；</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市第二十届“暑假读好书”系列活动。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61" w:type="dxa"/>
          </w:tcPr>
          <w:p>
            <w:pPr>
              <w:pStyle w:val="11"/>
              <w:spacing w:before="155"/>
              <w:ind w:left="197" w:right="191"/>
              <w:jc w:val="center"/>
              <w:rPr>
                <w:sz w:val="24"/>
              </w:rPr>
            </w:pPr>
            <w:r>
              <w:rPr>
                <w:sz w:val="24"/>
              </w:rPr>
              <w:t>23</w:t>
            </w:r>
          </w:p>
        </w:tc>
        <w:tc>
          <w:tcPr>
            <w:tcW w:w="1621" w:type="dxa"/>
          </w:tcPr>
          <w:p>
            <w:pPr>
              <w:pStyle w:val="11"/>
              <w:spacing w:before="141"/>
              <w:jc w:val="center"/>
              <w:rPr>
                <w:sz w:val="24"/>
              </w:rPr>
            </w:pPr>
            <w:r>
              <w:rPr>
                <w:sz w:val="24"/>
              </w:rPr>
              <w:t>7.3</w:t>
            </w:r>
            <w:r>
              <w:rPr>
                <w:rFonts w:ascii="仿宋_GB2312" w:hAnsi="仿宋_GB2312"/>
                <w:sz w:val="24"/>
              </w:rPr>
              <w:t>—</w:t>
            </w:r>
            <w:r>
              <w:rPr>
                <w:sz w:val="24"/>
              </w:rPr>
              <w:t>7.9</w:t>
            </w:r>
          </w:p>
        </w:tc>
        <w:tc>
          <w:tcPr>
            <w:tcW w:w="6893" w:type="dxa"/>
          </w:tcPr>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学期结束工作，7月3日暑假开始；</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启动中小学第五轮发展规划论证工作；</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举办中青年（年轻）干部培训班；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乐清市第二届中小学教师“情绪急救”情景模拟比赛；</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全市中小学心理健康教育教师暑期全员培训；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全市心理高危学生跟踪辅导咨询师培训；</w:t>
            </w:r>
          </w:p>
          <w:p>
            <w:pPr>
              <w:pStyle w:val="11"/>
              <w:keepNext w:val="0"/>
              <w:keepLines w:val="0"/>
              <w:pageBreakBefore w:val="0"/>
              <w:widowControl w:val="0"/>
              <w:kinsoku/>
              <w:wordWrap/>
              <w:overflowPunct/>
              <w:topLinePunct w:val="0"/>
              <w:autoSpaceDE w:val="0"/>
              <w:autoSpaceDN w:val="0"/>
              <w:bidi w:val="0"/>
              <w:spacing w:line="240" w:lineRule="auto"/>
              <w:ind w:left="0" w:right="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乐清市中小学班会优质课评比。</w:t>
            </w:r>
          </w:p>
        </w:tc>
      </w:tr>
    </w:tbl>
    <w:p>
      <w:pPr>
        <w:pStyle w:val="3"/>
        <w:rPr>
          <w:sz w:val="30"/>
        </w:rPr>
      </w:pPr>
    </w:p>
    <w:p>
      <w:pPr>
        <w:spacing w:before="247"/>
        <w:ind w:left="868"/>
        <w:rPr>
          <w:sz w:val="28"/>
        </w:rPr>
      </w:pPr>
      <w:r>
        <w:rPr>
          <w:sz w:val="28"/>
        </w:rPr>
        <w:t>— 2 —</w:t>
      </w:r>
    </w:p>
    <w:sectPr>
      <w:pgSz w:w="11910" w:h="16840"/>
      <w:pgMar w:top="1580" w:right="960" w:bottom="28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YzUyYzljMzc2ZTE0NjU0MzMwMWRmZDc1MmZlOTYxYTcifQ=="/>
  </w:docVars>
  <w:rsids>
    <w:rsidRoot w:val="00B95A2C"/>
    <w:rsid w:val="0002209F"/>
    <w:rsid w:val="00082A62"/>
    <w:rsid w:val="000B408B"/>
    <w:rsid w:val="000E06BD"/>
    <w:rsid w:val="00143019"/>
    <w:rsid w:val="0016019E"/>
    <w:rsid w:val="001A68E4"/>
    <w:rsid w:val="00251A52"/>
    <w:rsid w:val="00256DA9"/>
    <w:rsid w:val="002B14B6"/>
    <w:rsid w:val="002D15B1"/>
    <w:rsid w:val="00406CA7"/>
    <w:rsid w:val="006162F2"/>
    <w:rsid w:val="00895DEE"/>
    <w:rsid w:val="0094377C"/>
    <w:rsid w:val="009B395A"/>
    <w:rsid w:val="00B723EA"/>
    <w:rsid w:val="00B95A2C"/>
    <w:rsid w:val="00D63CEA"/>
    <w:rsid w:val="00EA4B93"/>
    <w:rsid w:val="00EC0016"/>
    <w:rsid w:val="00EC267A"/>
    <w:rsid w:val="00FD3D33"/>
    <w:rsid w:val="0A6D2E54"/>
    <w:rsid w:val="0B05071F"/>
    <w:rsid w:val="19444B5F"/>
    <w:rsid w:val="19F248D7"/>
    <w:rsid w:val="1D3039DD"/>
    <w:rsid w:val="267B7893"/>
    <w:rsid w:val="2E520F1D"/>
    <w:rsid w:val="5BE91565"/>
    <w:rsid w:val="5F0C6DD4"/>
    <w:rsid w:val="68FE6AE9"/>
    <w:rsid w:val="69D761D6"/>
    <w:rsid w:val="7B60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111"/>
      <w:ind w:left="1062" w:right="1067" w:hanging="989"/>
      <w:outlineLvl w:val="0"/>
    </w:pPr>
    <w:rPr>
      <w:rFonts w:ascii="方正小标宋简体" w:hAnsi="方正小标宋简体" w:eastAsia="方正小标宋简体" w:cs="方正小标宋简体"/>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1"/>
    <w:rPr>
      <w:rFonts w:ascii="仿宋_GB2312" w:hAnsi="仿宋_GB2312" w:eastAsia="仿宋_GB2312" w:cs="仿宋_GB2312"/>
      <w:sz w:val="32"/>
      <w:szCs w:val="32"/>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5"/>
    <w:unhideWhenUsed/>
    <w:uiPriority w:val="0"/>
    <w:pPr>
      <w:spacing w:after="120"/>
      <w:ind w:firstLine="420" w:firstLineChars="100"/>
    </w:pPr>
    <w:rPr>
      <w:rFonts w:ascii="Times New Roman" w:hAnsi="Times New Roman" w:eastAsia="Times New Roman" w:cs="Times New Roman"/>
      <w:sz w:val="22"/>
      <w:szCs w:val="22"/>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8"/>
    <w:link w:val="5"/>
    <w:uiPriority w:val="0"/>
    <w:rPr>
      <w:rFonts w:ascii="Times New Roman" w:hAnsi="Times New Roman" w:eastAsia="Times New Roman" w:cs="Times New Roman"/>
      <w:sz w:val="18"/>
      <w:szCs w:val="18"/>
      <w:lang w:val="zh-CN" w:bidi="zh-CN"/>
    </w:rPr>
  </w:style>
  <w:style w:type="character" w:customStyle="1" w:styleId="13">
    <w:name w:val="页脚 Char"/>
    <w:basedOn w:val="8"/>
    <w:link w:val="4"/>
    <w:uiPriority w:val="0"/>
    <w:rPr>
      <w:rFonts w:ascii="Times New Roman" w:hAnsi="Times New Roman" w:eastAsia="Times New Roman" w:cs="Times New Roman"/>
      <w:sz w:val="18"/>
      <w:szCs w:val="18"/>
      <w:lang w:val="zh-CN" w:bidi="zh-CN"/>
    </w:rPr>
  </w:style>
  <w:style w:type="character" w:customStyle="1" w:styleId="14">
    <w:name w:val="正文文本 Char"/>
    <w:basedOn w:val="8"/>
    <w:link w:val="3"/>
    <w:qFormat/>
    <w:uiPriority w:val="1"/>
    <w:rPr>
      <w:rFonts w:ascii="仿宋_GB2312" w:hAnsi="仿宋_GB2312" w:eastAsia="仿宋_GB2312" w:cs="仿宋_GB2312"/>
      <w:sz w:val="32"/>
      <w:szCs w:val="32"/>
      <w:lang w:val="zh-CN" w:bidi="zh-CN"/>
    </w:rPr>
  </w:style>
  <w:style w:type="character" w:customStyle="1" w:styleId="15">
    <w:name w:val="正文首行缩进 Char"/>
    <w:basedOn w:val="14"/>
    <w:link w:val="6"/>
    <w:qFormat/>
    <w:uiPriority w:val="0"/>
    <w:rPr>
      <w:rFonts w:ascii="Times New Roman" w:hAnsi="Times New Roman" w:eastAsia="Times New Roman" w:cs="Times New Roman"/>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5024</Words>
  <Characters>5364</Characters>
  <Lines>39</Lines>
  <Paragraphs>10</Paragraphs>
  <TotalTime>83</TotalTime>
  <ScaleCrop>false</ScaleCrop>
  <LinksUpToDate>false</LinksUpToDate>
  <CharactersWithSpaces>5401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2023-01-17T03:33:00Z</dcterms:created>
  <dc:creator>nanpn</dc:creator>
  <cp:lastModifiedBy>Administrator</cp:lastModifiedBy>
  <dcterms:modified xsi:type="dcterms:W3CDTF">2023-01-31T08:52:30Z</dcterms:modified>
  <dc:title>办函2013样式</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WPS 文字</vt:lpwstr>
  </property>
  <property fmtid="{D5CDD505-2E9C-101B-9397-08002B2CF9AE}" pid="4" name="LastSaved">
    <vt:filetime>2023-01-17T00:00:00Z</vt:filetime>
  </property>
  <property fmtid="{D5CDD505-2E9C-101B-9397-08002B2CF9AE}" pid="5" name="KSOProductBuildVer">
    <vt:lpwstr>2052-11.1.0.9021</vt:lpwstr>
  </property>
  <property fmtid="{D5CDD505-2E9C-101B-9397-08002B2CF9AE}" pid="6" name="ICV">
    <vt:lpwstr>3633D77BC3ED42A0926D147C0DE4F529</vt:lpwstr>
  </property>
</Properties>
</file>